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38AF866" w14:textId="77777777" w:rsidR="002E06F4" w:rsidRPr="002E06F4" w:rsidRDefault="002E06F4" w:rsidP="002E06F4">
      <w:pPr>
        <w:jc w:val="center"/>
        <w:rPr>
          <w:b/>
          <w:u w:val="single"/>
        </w:rPr>
      </w:pPr>
      <w:r w:rsidRPr="002E06F4">
        <w:rPr>
          <w:b/>
          <w:u w:val="single"/>
        </w:rPr>
        <w:t>ANEXO I DO TERMO DE REFERÊNCIA</w:t>
      </w:r>
    </w:p>
    <w:p w14:paraId="1568551F" w14:textId="77777777" w:rsidR="002E06F4" w:rsidRDefault="002E06F4" w:rsidP="002E06F4">
      <w:pPr>
        <w:jc w:val="center"/>
        <w:rPr>
          <w:b/>
        </w:rPr>
      </w:pPr>
    </w:p>
    <w:p w14:paraId="5E964799" w14:textId="77777777" w:rsidR="002E06F4" w:rsidRPr="00664BD8" w:rsidRDefault="002E06F4" w:rsidP="002E06F4">
      <w:pPr>
        <w:jc w:val="center"/>
        <w:rPr>
          <w:b/>
        </w:rPr>
      </w:pPr>
      <w:r w:rsidRPr="00664BD8">
        <w:rPr>
          <w:b/>
        </w:rPr>
        <w:t>MODELO DE PLANILHA DE PREÇOS</w:t>
      </w:r>
    </w:p>
    <w:p w14:paraId="4645A168" w14:textId="77777777" w:rsidR="002E06F4" w:rsidRPr="00664BD8" w:rsidRDefault="002E06F4" w:rsidP="002E06F4">
      <w:pPr>
        <w:jc w:val="center"/>
        <w:rPr>
          <w:b/>
        </w:rPr>
      </w:pPr>
    </w:p>
    <w:p w14:paraId="784DF10A" w14:textId="77777777" w:rsidR="002E06F4" w:rsidRPr="00664BD8" w:rsidRDefault="002E06F4" w:rsidP="002E06F4">
      <w:pPr>
        <w:jc w:val="both"/>
      </w:pPr>
      <w:bookmarkStart w:id="0" w:name="_Hlk81578628"/>
      <w:r w:rsidRPr="00664BD8">
        <w:rPr>
          <w:b/>
        </w:rPr>
        <w:t>1</w:t>
      </w:r>
      <w:r w:rsidRPr="00664BD8">
        <w:t>.</w:t>
      </w:r>
      <w:r w:rsidRPr="00664BD8">
        <w:tab/>
        <w:t xml:space="preserve">A proponente deverá preencher o item da Planilha de Formação de Preços respectiva, segundo o produto a ser fornecido, conforme indicado na tabela abaixo. </w:t>
      </w:r>
    </w:p>
    <w:p w14:paraId="6124F9CD" w14:textId="77777777" w:rsidR="002E06F4" w:rsidRPr="00664BD8" w:rsidRDefault="002E06F4" w:rsidP="002E06F4">
      <w:pPr>
        <w:jc w:val="both"/>
      </w:pPr>
    </w:p>
    <w:p w14:paraId="62902056" w14:textId="77777777" w:rsidR="002E06F4" w:rsidRDefault="002E06F4" w:rsidP="002E06F4">
      <w:pPr>
        <w:jc w:val="both"/>
      </w:pPr>
      <w:r w:rsidRPr="00664BD8">
        <w:rPr>
          <w:b/>
        </w:rPr>
        <w:t>2</w:t>
      </w:r>
      <w:r w:rsidRPr="00664BD8">
        <w:t>.</w:t>
      </w:r>
      <w:r w:rsidRPr="00664BD8">
        <w:tab/>
        <w:t>Nos valores informados estão compreendidos, além dos tributos, todos e quaisquer encargos que, direta ou indiretamente, decorram da execução do objeto licitado.</w:t>
      </w:r>
      <w:r>
        <w:t xml:space="preserve"> </w:t>
      </w:r>
      <w:r w:rsidRPr="00664BD8">
        <w:t>Na proposta, deverão ser apresentadas, ainda, quaisquer outras informações afins, que a proponente julgar necessárias ou convenientes.</w:t>
      </w:r>
      <w:bookmarkEnd w:id="0"/>
    </w:p>
    <w:p w14:paraId="4E356E8A" w14:textId="77777777" w:rsidR="002E06F4" w:rsidRPr="00783BE8" w:rsidRDefault="002E06F4" w:rsidP="002E06F4">
      <w:pPr>
        <w:jc w:val="both"/>
        <w:rPr>
          <w:b/>
          <w:bCs/>
          <w:sz w:val="16"/>
          <w:szCs w:val="16"/>
        </w:rPr>
      </w:pPr>
    </w:p>
    <w:tbl>
      <w:tblPr>
        <w:tblW w:w="5000" w:type="pct"/>
        <w:tblLayout w:type="fixed"/>
        <w:tblCellMar>
          <w:left w:w="10" w:type="dxa"/>
          <w:right w:w="10" w:type="dxa"/>
        </w:tblCellMar>
        <w:tblLook w:val="0000" w:firstRow="0" w:lastRow="0" w:firstColumn="0" w:lastColumn="0" w:noHBand="0" w:noVBand="0"/>
      </w:tblPr>
      <w:tblGrid>
        <w:gridCol w:w="703"/>
        <w:gridCol w:w="2110"/>
        <w:gridCol w:w="1585"/>
        <w:gridCol w:w="1170"/>
        <w:gridCol w:w="1436"/>
        <w:gridCol w:w="1019"/>
        <w:gridCol w:w="1323"/>
      </w:tblGrid>
      <w:tr w:rsidR="002E06F4" w:rsidRPr="00790FD9" w14:paraId="0A6C7402" w14:textId="77777777" w:rsidTr="00E10681">
        <w:trPr>
          <w:trHeight w:val="1253"/>
        </w:trPr>
        <w:tc>
          <w:tcPr>
            <w:tcW w:w="376" w:type="pct"/>
            <w:tcBorders>
              <w:top w:val="single" w:sz="4" w:space="0" w:color="auto"/>
              <w:left w:val="single" w:sz="4" w:space="0" w:color="auto"/>
              <w:bottom w:val="single" w:sz="4" w:space="0" w:color="auto"/>
              <w:right w:val="single" w:sz="4" w:space="0" w:color="auto"/>
            </w:tcBorders>
            <w:shd w:val="clear" w:color="auto" w:fill="BFBFBF"/>
            <w:tcMar>
              <w:top w:w="55" w:type="dxa"/>
              <w:left w:w="55" w:type="dxa"/>
              <w:bottom w:w="55" w:type="dxa"/>
              <w:right w:w="55" w:type="dxa"/>
            </w:tcMar>
            <w:vAlign w:val="center"/>
          </w:tcPr>
          <w:p w14:paraId="72DE822A" w14:textId="77777777" w:rsidR="002E06F4" w:rsidRPr="00E10681" w:rsidRDefault="002E06F4" w:rsidP="002F1B59">
            <w:pPr>
              <w:pStyle w:val="Cabealho"/>
              <w:jc w:val="center"/>
              <w:rPr>
                <w:b/>
                <w:bCs/>
                <w:color w:val="000000"/>
                <w:sz w:val="20"/>
                <w:szCs w:val="20"/>
              </w:rPr>
            </w:pPr>
            <w:r w:rsidRPr="00E10681">
              <w:rPr>
                <w:b/>
                <w:bCs/>
                <w:color w:val="000000"/>
                <w:sz w:val="20"/>
                <w:szCs w:val="20"/>
              </w:rPr>
              <w:t>Item</w:t>
            </w:r>
          </w:p>
        </w:tc>
        <w:tc>
          <w:tcPr>
            <w:tcW w:w="1129" w:type="pct"/>
            <w:tcBorders>
              <w:top w:val="single" w:sz="4" w:space="0" w:color="auto"/>
              <w:left w:val="single" w:sz="4" w:space="0" w:color="auto"/>
              <w:bottom w:val="single" w:sz="4" w:space="0" w:color="auto"/>
              <w:right w:val="single" w:sz="4" w:space="0" w:color="auto"/>
            </w:tcBorders>
            <w:shd w:val="clear" w:color="auto" w:fill="BFBFBF"/>
            <w:tcMar>
              <w:top w:w="55" w:type="dxa"/>
              <w:left w:w="55" w:type="dxa"/>
              <w:bottom w:w="55" w:type="dxa"/>
              <w:right w:w="55" w:type="dxa"/>
            </w:tcMar>
            <w:vAlign w:val="center"/>
          </w:tcPr>
          <w:p w14:paraId="5D3483E3" w14:textId="77777777" w:rsidR="002E06F4" w:rsidRPr="00E10681" w:rsidRDefault="002E06F4" w:rsidP="002F1B59">
            <w:pPr>
              <w:pStyle w:val="Cabealho"/>
              <w:jc w:val="center"/>
              <w:rPr>
                <w:b/>
                <w:bCs/>
                <w:color w:val="000000"/>
                <w:sz w:val="20"/>
                <w:szCs w:val="20"/>
              </w:rPr>
            </w:pPr>
            <w:r w:rsidRPr="00E10681">
              <w:rPr>
                <w:b/>
                <w:bCs/>
                <w:color w:val="000000"/>
                <w:sz w:val="20"/>
                <w:szCs w:val="20"/>
              </w:rPr>
              <w:t>Descrição</w:t>
            </w:r>
          </w:p>
        </w:tc>
        <w:tc>
          <w:tcPr>
            <w:tcW w:w="848" w:type="pct"/>
            <w:tcBorders>
              <w:top w:val="single" w:sz="4" w:space="0" w:color="auto"/>
              <w:left w:val="single" w:sz="4" w:space="0" w:color="auto"/>
              <w:bottom w:val="single" w:sz="4" w:space="0" w:color="auto"/>
              <w:right w:val="single" w:sz="4" w:space="0" w:color="auto"/>
            </w:tcBorders>
            <w:shd w:val="clear" w:color="auto" w:fill="BFBFBF"/>
            <w:vAlign w:val="center"/>
          </w:tcPr>
          <w:p w14:paraId="42B47468" w14:textId="77777777" w:rsidR="002E06F4" w:rsidRPr="00E10681" w:rsidRDefault="002E06F4" w:rsidP="002F1B59">
            <w:pPr>
              <w:pStyle w:val="Cabealho"/>
              <w:jc w:val="center"/>
              <w:rPr>
                <w:b/>
                <w:bCs/>
                <w:color w:val="000000"/>
                <w:sz w:val="20"/>
                <w:szCs w:val="20"/>
              </w:rPr>
            </w:pPr>
            <w:r w:rsidRPr="00E10681">
              <w:rPr>
                <w:b/>
                <w:bCs/>
                <w:color w:val="000000"/>
                <w:sz w:val="20"/>
                <w:szCs w:val="20"/>
              </w:rPr>
              <w:t>Local de Execução do Serviço</w:t>
            </w:r>
          </w:p>
        </w:tc>
        <w:tc>
          <w:tcPr>
            <w:tcW w:w="626" w:type="pct"/>
            <w:tcBorders>
              <w:top w:val="single" w:sz="4" w:space="0" w:color="auto"/>
              <w:left w:val="single" w:sz="4" w:space="0" w:color="auto"/>
              <w:bottom w:val="single" w:sz="4" w:space="0" w:color="auto"/>
              <w:right w:val="single" w:sz="4" w:space="0" w:color="auto"/>
            </w:tcBorders>
            <w:shd w:val="clear" w:color="auto" w:fill="BFBFBF"/>
            <w:tcMar>
              <w:top w:w="55" w:type="dxa"/>
              <w:left w:w="55" w:type="dxa"/>
              <w:bottom w:w="55" w:type="dxa"/>
              <w:right w:w="55" w:type="dxa"/>
            </w:tcMar>
            <w:vAlign w:val="center"/>
          </w:tcPr>
          <w:p w14:paraId="1FE28490" w14:textId="77777777" w:rsidR="002E06F4" w:rsidRDefault="002E06F4" w:rsidP="002F1B59">
            <w:pPr>
              <w:pStyle w:val="Cabealho"/>
              <w:jc w:val="center"/>
              <w:rPr>
                <w:b/>
                <w:bCs/>
                <w:color w:val="000000"/>
                <w:sz w:val="20"/>
                <w:szCs w:val="20"/>
              </w:rPr>
            </w:pPr>
            <w:r w:rsidRPr="00E10681">
              <w:rPr>
                <w:b/>
                <w:bCs/>
                <w:color w:val="000000"/>
                <w:sz w:val="20"/>
                <w:szCs w:val="20"/>
              </w:rPr>
              <w:t>Quant. Máxima Estimada</w:t>
            </w:r>
          </w:p>
          <w:p w14:paraId="5004466D" w14:textId="77777777" w:rsidR="00172D95" w:rsidRPr="00E10681" w:rsidRDefault="00172D95" w:rsidP="002F1B59">
            <w:pPr>
              <w:pStyle w:val="Cabealho"/>
              <w:jc w:val="center"/>
              <w:rPr>
                <w:b/>
                <w:bCs/>
                <w:color w:val="000000"/>
                <w:sz w:val="20"/>
                <w:szCs w:val="20"/>
              </w:rPr>
            </w:pPr>
            <w:r>
              <w:rPr>
                <w:b/>
                <w:bCs/>
                <w:color w:val="000000"/>
                <w:sz w:val="20"/>
                <w:szCs w:val="20"/>
              </w:rPr>
              <w:t>(A)</w:t>
            </w:r>
          </w:p>
        </w:tc>
        <w:tc>
          <w:tcPr>
            <w:tcW w:w="768" w:type="pct"/>
            <w:tcBorders>
              <w:top w:val="single" w:sz="4" w:space="0" w:color="auto"/>
              <w:left w:val="single" w:sz="4" w:space="0" w:color="auto"/>
              <w:bottom w:val="single" w:sz="4" w:space="0" w:color="auto"/>
              <w:right w:val="single" w:sz="4" w:space="0" w:color="auto"/>
            </w:tcBorders>
            <w:shd w:val="clear" w:color="auto" w:fill="BFBFBF"/>
            <w:tcMar>
              <w:top w:w="55" w:type="dxa"/>
              <w:left w:w="55" w:type="dxa"/>
              <w:bottom w:w="55" w:type="dxa"/>
              <w:right w:w="55" w:type="dxa"/>
            </w:tcMar>
            <w:vAlign w:val="center"/>
          </w:tcPr>
          <w:p w14:paraId="4F0EB3B1" w14:textId="77777777" w:rsidR="002E06F4" w:rsidRPr="00E10681" w:rsidRDefault="002E06F4" w:rsidP="002F1B59">
            <w:pPr>
              <w:pStyle w:val="Cabealho"/>
              <w:jc w:val="center"/>
              <w:rPr>
                <w:b/>
                <w:bCs/>
                <w:color w:val="000000"/>
                <w:sz w:val="20"/>
                <w:szCs w:val="20"/>
              </w:rPr>
            </w:pPr>
            <w:r w:rsidRPr="00E10681">
              <w:rPr>
                <w:b/>
                <w:bCs/>
                <w:color w:val="000000"/>
                <w:sz w:val="20"/>
                <w:szCs w:val="20"/>
              </w:rPr>
              <w:t>Métrica ou Unidade</w:t>
            </w:r>
          </w:p>
        </w:tc>
        <w:tc>
          <w:tcPr>
            <w:tcW w:w="545" w:type="pct"/>
            <w:tcBorders>
              <w:top w:val="single" w:sz="4" w:space="0" w:color="auto"/>
              <w:left w:val="single" w:sz="4" w:space="0" w:color="auto"/>
              <w:bottom w:val="single" w:sz="4" w:space="0" w:color="auto"/>
              <w:right w:val="single" w:sz="4" w:space="0" w:color="auto"/>
            </w:tcBorders>
            <w:shd w:val="clear" w:color="auto" w:fill="BFBFBF"/>
            <w:vAlign w:val="center"/>
          </w:tcPr>
          <w:p w14:paraId="02105CF4" w14:textId="77777777" w:rsidR="002E06F4" w:rsidRPr="00E10681" w:rsidRDefault="002E06F4" w:rsidP="002F1B59">
            <w:pPr>
              <w:pStyle w:val="Cabealho"/>
              <w:jc w:val="center"/>
              <w:rPr>
                <w:b/>
                <w:bCs/>
                <w:color w:val="000000"/>
                <w:sz w:val="20"/>
                <w:szCs w:val="20"/>
              </w:rPr>
            </w:pPr>
            <w:r w:rsidRPr="00E10681">
              <w:rPr>
                <w:b/>
                <w:bCs/>
                <w:color w:val="000000"/>
                <w:sz w:val="20"/>
                <w:szCs w:val="20"/>
              </w:rPr>
              <w:t>Valor Unitário</w:t>
            </w:r>
          </w:p>
          <w:p w14:paraId="48CAB357" w14:textId="77777777" w:rsidR="00E10681" w:rsidRDefault="00E10681" w:rsidP="002F1B59">
            <w:pPr>
              <w:pStyle w:val="Cabealho"/>
              <w:jc w:val="center"/>
              <w:rPr>
                <w:b/>
                <w:bCs/>
                <w:color w:val="000000"/>
                <w:sz w:val="20"/>
                <w:szCs w:val="20"/>
              </w:rPr>
            </w:pPr>
            <w:r w:rsidRPr="00E10681">
              <w:rPr>
                <w:b/>
                <w:bCs/>
                <w:color w:val="000000"/>
                <w:sz w:val="20"/>
                <w:szCs w:val="20"/>
              </w:rPr>
              <w:t>(R$)</w:t>
            </w:r>
          </w:p>
          <w:p w14:paraId="234EDB04" w14:textId="77777777" w:rsidR="00172D95" w:rsidRPr="00E10681" w:rsidRDefault="00172D95" w:rsidP="002F1B59">
            <w:pPr>
              <w:pStyle w:val="Cabealho"/>
              <w:jc w:val="center"/>
              <w:rPr>
                <w:b/>
                <w:bCs/>
                <w:color w:val="000000"/>
                <w:sz w:val="20"/>
                <w:szCs w:val="20"/>
              </w:rPr>
            </w:pPr>
            <w:r>
              <w:rPr>
                <w:b/>
                <w:bCs/>
                <w:color w:val="000000"/>
                <w:sz w:val="20"/>
                <w:szCs w:val="20"/>
              </w:rPr>
              <w:t>(B)</w:t>
            </w:r>
          </w:p>
        </w:tc>
        <w:tc>
          <w:tcPr>
            <w:tcW w:w="708" w:type="pct"/>
            <w:tcBorders>
              <w:top w:val="single" w:sz="4" w:space="0" w:color="auto"/>
              <w:left w:val="single" w:sz="4" w:space="0" w:color="auto"/>
              <w:bottom w:val="single" w:sz="4" w:space="0" w:color="auto"/>
              <w:right w:val="single" w:sz="4" w:space="0" w:color="auto"/>
            </w:tcBorders>
            <w:shd w:val="clear" w:color="auto" w:fill="BFBFBF"/>
            <w:vAlign w:val="center"/>
          </w:tcPr>
          <w:p w14:paraId="2334DABB" w14:textId="77777777" w:rsidR="002E06F4" w:rsidRPr="00E10681" w:rsidRDefault="002E06F4" w:rsidP="002F1B59">
            <w:pPr>
              <w:pStyle w:val="Cabealho"/>
              <w:jc w:val="center"/>
              <w:rPr>
                <w:b/>
                <w:bCs/>
                <w:color w:val="000000"/>
                <w:sz w:val="20"/>
                <w:szCs w:val="20"/>
              </w:rPr>
            </w:pPr>
            <w:r w:rsidRPr="00E10681">
              <w:rPr>
                <w:b/>
                <w:bCs/>
                <w:color w:val="000000"/>
                <w:sz w:val="20"/>
                <w:szCs w:val="20"/>
              </w:rPr>
              <w:t>Valor Total</w:t>
            </w:r>
          </w:p>
          <w:p w14:paraId="3DB80D34" w14:textId="77777777" w:rsidR="002E06F4" w:rsidRDefault="00E10681" w:rsidP="00E10681">
            <w:pPr>
              <w:pStyle w:val="Cabealho"/>
              <w:jc w:val="center"/>
              <w:rPr>
                <w:b/>
                <w:bCs/>
                <w:color w:val="000000"/>
                <w:sz w:val="20"/>
                <w:szCs w:val="20"/>
              </w:rPr>
            </w:pPr>
            <w:r w:rsidRPr="00E10681">
              <w:rPr>
                <w:b/>
                <w:bCs/>
                <w:color w:val="000000"/>
                <w:sz w:val="20"/>
                <w:szCs w:val="20"/>
              </w:rPr>
              <w:t>(R$)</w:t>
            </w:r>
          </w:p>
          <w:p w14:paraId="58DF527D" w14:textId="77777777" w:rsidR="00172D95" w:rsidRPr="00E10681" w:rsidRDefault="00172D95" w:rsidP="00E10681">
            <w:pPr>
              <w:pStyle w:val="Cabealho"/>
              <w:jc w:val="center"/>
              <w:rPr>
                <w:b/>
                <w:bCs/>
                <w:color w:val="000000"/>
                <w:sz w:val="20"/>
                <w:szCs w:val="20"/>
              </w:rPr>
            </w:pPr>
            <w:r>
              <w:rPr>
                <w:b/>
                <w:bCs/>
                <w:color w:val="000000"/>
                <w:sz w:val="20"/>
                <w:szCs w:val="20"/>
              </w:rPr>
              <w:t>C=AxC</w:t>
            </w:r>
          </w:p>
        </w:tc>
      </w:tr>
      <w:tr w:rsidR="002E06F4" w:rsidRPr="00E10681" w14:paraId="25684161" w14:textId="77777777" w:rsidTr="002F1B59">
        <w:trPr>
          <w:trHeight w:val="413"/>
        </w:trPr>
        <w:tc>
          <w:tcPr>
            <w:tcW w:w="376"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7DAB2818" w14:textId="77777777" w:rsidR="002E06F4" w:rsidRPr="00E10681" w:rsidRDefault="002E06F4" w:rsidP="002F1B59">
            <w:pPr>
              <w:pStyle w:val="Cabealho"/>
              <w:jc w:val="center"/>
              <w:rPr>
                <w:bCs/>
                <w:sz w:val="20"/>
                <w:szCs w:val="20"/>
              </w:rPr>
            </w:pPr>
            <w:r w:rsidRPr="00E10681">
              <w:rPr>
                <w:bCs/>
                <w:sz w:val="20"/>
                <w:szCs w:val="20"/>
              </w:rPr>
              <w:t>1</w:t>
            </w:r>
          </w:p>
        </w:tc>
        <w:tc>
          <w:tcPr>
            <w:tcW w:w="1129"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2A2E29D7" w14:textId="77777777" w:rsidR="002E06F4" w:rsidRPr="00E10681" w:rsidRDefault="002E06F4" w:rsidP="002F1B59">
            <w:pPr>
              <w:pStyle w:val="TableParagraph"/>
              <w:ind w:right="-8"/>
              <w:jc w:val="both"/>
              <w:rPr>
                <w:rFonts w:ascii="Times New Roman" w:hAnsi="Times New Roman" w:cs="Times New Roman"/>
                <w:sz w:val="20"/>
                <w:szCs w:val="20"/>
              </w:rPr>
            </w:pPr>
            <w:r w:rsidRPr="00E10681">
              <w:rPr>
                <w:rFonts w:ascii="Times New Roman" w:hAnsi="Times New Roman" w:cs="Times New Roman"/>
                <w:sz w:val="20"/>
                <w:szCs w:val="20"/>
              </w:rPr>
              <w:t>Aquisição com instalação de Relógio de Ponto com garantia de 12 meses</w:t>
            </w:r>
          </w:p>
        </w:tc>
        <w:tc>
          <w:tcPr>
            <w:tcW w:w="848" w:type="pct"/>
            <w:tcBorders>
              <w:top w:val="single" w:sz="4" w:space="0" w:color="auto"/>
              <w:left w:val="single" w:sz="4" w:space="0" w:color="auto"/>
              <w:bottom w:val="single" w:sz="4" w:space="0" w:color="auto"/>
              <w:right w:val="single" w:sz="4" w:space="0" w:color="auto"/>
            </w:tcBorders>
            <w:vAlign w:val="center"/>
          </w:tcPr>
          <w:p w14:paraId="4807E02B" w14:textId="77777777" w:rsidR="002E06F4" w:rsidRPr="00E10681" w:rsidRDefault="002E06F4" w:rsidP="002F1B59">
            <w:pPr>
              <w:pStyle w:val="Cabealho"/>
              <w:jc w:val="center"/>
              <w:rPr>
                <w:sz w:val="20"/>
                <w:szCs w:val="20"/>
              </w:rPr>
            </w:pPr>
            <w:r w:rsidRPr="00E10681">
              <w:rPr>
                <w:sz w:val="20"/>
                <w:szCs w:val="20"/>
              </w:rPr>
              <w:t>Brasília/DF</w:t>
            </w:r>
          </w:p>
        </w:tc>
        <w:tc>
          <w:tcPr>
            <w:tcW w:w="626"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712F9AE6" w14:textId="77777777" w:rsidR="002E06F4" w:rsidRPr="00E10681" w:rsidRDefault="002E06F4" w:rsidP="002F1B59">
            <w:pPr>
              <w:pStyle w:val="Cabealho"/>
              <w:jc w:val="center"/>
              <w:rPr>
                <w:sz w:val="20"/>
                <w:szCs w:val="20"/>
              </w:rPr>
            </w:pPr>
            <w:r w:rsidRPr="00E10681">
              <w:rPr>
                <w:sz w:val="20"/>
                <w:szCs w:val="20"/>
              </w:rPr>
              <w:t>2</w:t>
            </w:r>
          </w:p>
        </w:tc>
        <w:tc>
          <w:tcPr>
            <w:tcW w:w="768" w:type="pct"/>
            <w:vMerge w:val="restart"/>
            <w:tcBorders>
              <w:top w:val="single" w:sz="4" w:space="0" w:color="auto"/>
              <w:left w:val="single" w:sz="4" w:space="0" w:color="auto"/>
              <w:right w:val="single" w:sz="4" w:space="0" w:color="auto"/>
            </w:tcBorders>
            <w:tcMar>
              <w:top w:w="55" w:type="dxa"/>
              <w:left w:w="55" w:type="dxa"/>
              <w:bottom w:w="55" w:type="dxa"/>
              <w:right w:w="55" w:type="dxa"/>
            </w:tcMar>
            <w:vAlign w:val="center"/>
          </w:tcPr>
          <w:p w14:paraId="4A565C1F" w14:textId="77777777" w:rsidR="002E06F4" w:rsidRPr="00E10681" w:rsidRDefault="002E06F4" w:rsidP="002F1B59">
            <w:pPr>
              <w:pStyle w:val="Cabealho"/>
              <w:jc w:val="center"/>
              <w:rPr>
                <w:sz w:val="20"/>
                <w:szCs w:val="20"/>
              </w:rPr>
            </w:pPr>
            <w:r w:rsidRPr="00E10681">
              <w:rPr>
                <w:sz w:val="20"/>
                <w:szCs w:val="20"/>
              </w:rPr>
              <w:t>Equipamento</w:t>
            </w:r>
          </w:p>
        </w:tc>
        <w:tc>
          <w:tcPr>
            <w:tcW w:w="545" w:type="pct"/>
            <w:tcBorders>
              <w:top w:val="single" w:sz="4" w:space="0" w:color="auto"/>
              <w:left w:val="single" w:sz="4" w:space="0" w:color="auto"/>
              <w:bottom w:val="single" w:sz="4" w:space="0" w:color="auto"/>
              <w:right w:val="single" w:sz="4" w:space="0" w:color="auto"/>
            </w:tcBorders>
            <w:vAlign w:val="center"/>
          </w:tcPr>
          <w:p w14:paraId="6E18E0C2" w14:textId="77777777" w:rsidR="002E06F4" w:rsidRPr="00E10681" w:rsidRDefault="00F40457" w:rsidP="00E10681">
            <w:pPr>
              <w:pStyle w:val="Cabealho"/>
              <w:jc w:val="center"/>
              <w:rPr>
                <w:b/>
                <w:bCs/>
                <w:sz w:val="20"/>
                <w:szCs w:val="20"/>
              </w:rPr>
            </w:pPr>
            <w:r>
              <w:rPr>
                <w:b/>
                <w:bCs/>
                <w:sz w:val="20"/>
                <w:szCs w:val="20"/>
              </w:rPr>
              <w:t>2.275,00</w:t>
            </w:r>
          </w:p>
        </w:tc>
        <w:tc>
          <w:tcPr>
            <w:tcW w:w="708" w:type="pct"/>
            <w:tcBorders>
              <w:top w:val="single" w:sz="4" w:space="0" w:color="auto"/>
              <w:left w:val="single" w:sz="4" w:space="0" w:color="auto"/>
              <w:bottom w:val="single" w:sz="4" w:space="0" w:color="auto"/>
              <w:right w:val="single" w:sz="4" w:space="0" w:color="auto"/>
            </w:tcBorders>
            <w:vAlign w:val="center"/>
          </w:tcPr>
          <w:p w14:paraId="4B7367F7" w14:textId="77777777" w:rsidR="002E06F4" w:rsidRPr="00E10681" w:rsidRDefault="00E10681" w:rsidP="00E10681">
            <w:pPr>
              <w:pStyle w:val="Cabealho"/>
              <w:jc w:val="center"/>
              <w:rPr>
                <w:b/>
                <w:bCs/>
                <w:sz w:val="20"/>
                <w:szCs w:val="20"/>
              </w:rPr>
            </w:pPr>
            <w:r w:rsidRPr="00E10681">
              <w:rPr>
                <w:b/>
                <w:bCs/>
                <w:sz w:val="20"/>
                <w:szCs w:val="20"/>
              </w:rPr>
              <w:t>4.550,00</w:t>
            </w:r>
          </w:p>
        </w:tc>
      </w:tr>
      <w:tr w:rsidR="002E06F4" w:rsidRPr="00E10681" w14:paraId="3B13BBEE" w14:textId="77777777" w:rsidTr="002F1B59">
        <w:trPr>
          <w:trHeight w:val="449"/>
        </w:trPr>
        <w:tc>
          <w:tcPr>
            <w:tcW w:w="376"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2BA0E721" w14:textId="77777777" w:rsidR="002E06F4" w:rsidRPr="00E10681" w:rsidRDefault="002E06F4" w:rsidP="002F1B59">
            <w:pPr>
              <w:pStyle w:val="Cabealho"/>
              <w:jc w:val="center"/>
              <w:rPr>
                <w:bCs/>
                <w:sz w:val="20"/>
                <w:szCs w:val="20"/>
              </w:rPr>
            </w:pPr>
            <w:r w:rsidRPr="00E10681">
              <w:rPr>
                <w:bCs/>
                <w:sz w:val="20"/>
                <w:szCs w:val="20"/>
              </w:rPr>
              <w:t>2</w:t>
            </w:r>
          </w:p>
        </w:tc>
        <w:tc>
          <w:tcPr>
            <w:tcW w:w="1129"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56CF9C00" w14:textId="77777777" w:rsidR="002E06F4" w:rsidRPr="00E10681" w:rsidRDefault="002E06F4" w:rsidP="002F1B59">
            <w:pPr>
              <w:pStyle w:val="TableParagraph"/>
              <w:ind w:right="-8"/>
              <w:jc w:val="both"/>
              <w:rPr>
                <w:rFonts w:ascii="Times New Roman" w:hAnsi="Times New Roman" w:cs="Times New Roman"/>
                <w:sz w:val="20"/>
                <w:szCs w:val="20"/>
              </w:rPr>
            </w:pPr>
            <w:r w:rsidRPr="00E10681">
              <w:rPr>
                <w:rFonts w:ascii="Times New Roman" w:hAnsi="Times New Roman" w:cs="Times New Roman"/>
                <w:sz w:val="20"/>
                <w:szCs w:val="20"/>
              </w:rPr>
              <w:t>Aquisição com instalação de Relógio de Ponto com garantia de 12 meses</w:t>
            </w:r>
          </w:p>
        </w:tc>
        <w:tc>
          <w:tcPr>
            <w:tcW w:w="848" w:type="pct"/>
            <w:tcBorders>
              <w:top w:val="single" w:sz="4" w:space="0" w:color="auto"/>
              <w:left w:val="single" w:sz="4" w:space="0" w:color="auto"/>
              <w:bottom w:val="single" w:sz="4" w:space="0" w:color="auto"/>
              <w:right w:val="single" w:sz="4" w:space="0" w:color="auto"/>
            </w:tcBorders>
            <w:vAlign w:val="center"/>
          </w:tcPr>
          <w:p w14:paraId="75A0A2FC" w14:textId="77777777" w:rsidR="002E06F4" w:rsidRPr="00E10681" w:rsidRDefault="002E06F4" w:rsidP="002F1B59">
            <w:pPr>
              <w:pStyle w:val="Cabealho"/>
              <w:jc w:val="center"/>
              <w:rPr>
                <w:sz w:val="20"/>
                <w:szCs w:val="20"/>
              </w:rPr>
            </w:pPr>
            <w:r w:rsidRPr="00E10681">
              <w:rPr>
                <w:sz w:val="20"/>
                <w:szCs w:val="20"/>
              </w:rPr>
              <w:t>Rio de Janeiro/RJ</w:t>
            </w:r>
          </w:p>
        </w:tc>
        <w:tc>
          <w:tcPr>
            <w:tcW w:w="626"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2E998879" w14:textId="77777777" w:rsidR="002E06F4" w:rsidRPr="00E10681" w:rsidRDefault="002E06F4" w:rsidP="002F1B59">
            <w:pPr>
              <w:pStyle w:val="Cabealho"/>
              <w:jc w:val="center"/>
              <w:rPr>
                <w:sz w:val="20"/>
                <w:szCs w:val="20"/>
              </w:rPr>
            </w:pPr>
            <w:r w:rsidRPr="00E10681">
              <w:rPr>
                <w:sz w:val="20"/>
                <w:szCs w:val="20"/>
              </w:rPr>
              <w:t>1</w:t>
            </w:r>
          </w:p>
        </w:tc>
        <w:tc>
          <w:tcPr>
            <w:tcW w:w="768" w:type="pct"/>
            <w:vMerge/>
            <w:tcBorders>
              <w:left w:val="single" w:sz="4" w:space="0" w:color="auto"/>
              <w:bottom w:val="single" w:sz="4" w:space="0" w:color="auto"/>
              <w:right w:val="single" w:sz="4" w:space="0" w:color="auto"/>
            </w:tcBorders>
            <w:tcMar>
              <w:top w:w="55" w:type="dxa"/>
              <w:left w:w="55" w:type="dxa"/>
              <w:bottom w:w="55" w:type="dxa"/>
              <w:right w:w="55" w:type="dxa"/>
            </w:tcMar>
            <w:vAlign w:val="center"/>
          </w:tcPr>
          <w:p w14:paraId="53154539" w14:textId="77777777" w:rsidR="002E06F4" w:rsidRPr="00E10681" w:rsidRDefault="002E06F4" w:rsidP="002F1B59">
            <w:pPr>
              <w:pStyle w:val="Cabealho"/>
              <w:jc w:val="center"/>
              <w:rPr>
                <w:sz w:val="20"/>
                <w:szCs w:val="20"/>
              </w:rPr>
            </w:pPr>
          </w:p>
        </w:tc>
        <w:tc>
          <w:tcPr>
            <w:tcW w:w="545" w:type="pct"/>
            <w:tcBorders>
              <w:top w:val="single" w:sz="4" w:space="0" w:color="auto"/>
              <w:left w:val="single" w:sz="4" w:space="0" w:color="auto"/>
              <w:bottom w:val="single" w:sz="4" w:space="0" w:color="auto"/>
              <w:right w:val="single" w:sz="4" w:space="0" w:color="auto"/>
            </w:tcBorders>
            <w:vAlign w:val="center"/>
          </w:tcPr>
          <w:p w14:paraId="720D8F8B" w14:textId="77777777" w:rsidR="002E06F4" w:rsidRPr="00E10681" w:rsidRDefault="00F40457" w:rsidP="00E10681">
            <w:pPr>
              <w:pStyle w:val="Cabealho"/>
              <w:jc w:val="center"/>
              <w:rPr>
                <w:b/>
                <w:bCs/>
                <w:sz w:val="20"/>
                <w:szCs w:val="20"/>
              </w:rPr>
            </w:pPr>
            <w:r>
              <w:rPr>
                <w:b/>
                <w:bCs/>
                <w:sz w:val="20"/>
                <w:szCs w:val="20"/>
              </w:rPr>
              <w:t>2.275,00</w:t>
            </w:r>
          </w:p>
        </w:tc>
        <w:tc>
          <w:tcPr>
            <w:tcW w:w="708" w:type="pct"/>
            <w:tcBorders>
              <w:top w:val="single" w:sz="4" w:space="0" w:color="auto"/>
              <w:left w:val="single" w:sz="4" w:space="0" w:color="auto"/>
              <w:bottom w:val="single" w:sz="4" w:space="0" w:color="auto"/>
              <w:right w:val="single" w:sz="4" w:space="0" w:color="auto"/>
            </w:tcBorders>
            <w:vAlign w:val="center"/>
          </w:tcPr>
          <w:p w14:paraId="0D48C0A9" w14:textId="77777777" w:rsidR="002E06F4" w:rsidRPr="00E10681" w:rsidRDefault="00E10681" w:rsidP="00E10681">
            <w:pPr>
              <w:pStyle w:val="Cabealho"/>
              <w:jc w:val="center"/>
              <w:rPr>
                <w:b/>
                <w:bCs/>
                <w:sz w:val="20"/>
                <w:szCs w:val="20"/>
              </w:rPr>
            </w:pPr>
            <w:r w:rsidRPr="00E10681">
              <w:rPr>
                <w:b/>
                <w:bCs/>
                <w:sz w:val="20"/>
                <w:szCs w:val="20"/>
              </w:rPr>
              <w:t>2.275,00</w:t>
            </w:r>
          </w:p>
        </w:tc>
      </w:tr>
      <w:tr w:rsidR="002E06F4" w:rsidRPr="00E10681" w14:paraId="53D1EA80" w14:textId="77777777" w:rsidTr="002F1B59">
        <w:trPr>
          <w:trHeight w:val="930"/>
        </w:trPr>
        <w:tc>
          <w:tcPr>
            <w:tcW w:w="376" w:type="pct"/>
            <w:tcBorders>
              <w:top w:val="single" w:sz="4" w:space="0" w:color="auto"/>
              <w:left w:val="single" w:sz="4" w:space="0" w:color="auto"/>
              <w:right w:val="single" w:sz="4" w:space="0" w:color="auto"/>
            </w:tcBorders>
            <w:tcMar>
              <w:top w:w="55" w:type="dxa"/>
              <w:left w:w="55" w:type="dxa"/>
              <w:bottom w:w="55" w:type="dxa"/>
              <w:right w:w="55" w:type="dxa"/>
            </w:tcMar>
            <w:vAlign w:val="center"/>
          </w:tcPr>
          <w:p w14:paraId="7F1D7D90" w14:textId="77777777" w:rsidR="002E06F4" w:rsidRPr="00E10681" w:rsidRDefault="002E06F4" w:rsidP="002F1B59">
            <w:pPr>
              <w:pStyle w:val="Cabealho"/>
              <w:jc w:val="center"/>
              <w:rPr>
                <w:bCs/>
                <w:sz w:val="20"/>
                <w:szCs w:val="20"/>
              </w:rPr>
            </w:pPr>
            <w:r w:rsidRPr="00E10681">
              <w:rPr>
                <w:bCs/>
                <w:sz w:val="20"/>
                <w:szCs w:val="20"/>
              </w:rPr>
              <w:t>3</w:t>
            </w:r>
          </w:p>
        </w:tc>
        <w:tc>
          <w:tcPr>
            <w:tcW w:w="1129" w:type="pct"/>
            <w:tcBorders>
              <w:top w:val="single" w:sz="4" w:space="0" w:color="auto"/>
              <w:left w:val="single" w:sz="4" w:space="0" w:color="auto"/>
              <w:right w:val="single" w:sz="4" w:space="0" w:color="auto"/>
            </w:tcBorders>
            <w:tcMar>
              <w:top w:w="55" w:type="dxa"/>
              <w:left w:w="55" w:type="dxa"/>
              <w:bottom w:w="55" w:type="dxa"/>
              <w:right w:w="55" w:type="dxa"/>
            </w:tcMar>
            <w:vAlign w:val="center"/>
          </w:tcPr>
          <w:p w14:paraId="2966F0EE" w14:textId="77777777" w:rsidR="002E06F4" w:rsidRPr="00E10681" w:rsidRDefault="002E06F4" w:rsidP="002F1B59">
            <w:pPr>
              <w:pStyle w:val="Cabealho"/>
              <w:jc w:val="both"/>
              <w:rPr>
                <w:sz w:val="20"/>
                <w:szCs w:val="20"/>
                <w:highlight w:val="yellow"/>
              </w:rPr>
            </w:pPr>
            <w:r w:rsidRPr="00E10681">
              <w:rPr>
                <w:sz w:val="20"/>
                <w:szCs w:val="20"/>
              </w:rPr>
              <w:t xml:space="preserve">Manutenção Preventiva/Corretiva de 02 Relógios de Ponto </w:t>
            </w:r>
          </w:p>
        </w:tc>
        <w:tc>
          <w:tcPr>
            <w:tcW w:w="848" w:type="pct"/>
            <w:tcBorders>
              <w:top w:val="single" w:sz="4" w:space="0" w:color="auto"/>
              <w:left w:val="single" w:sz="4" w:space="0" w:color="auto"/>
              <w:right w:val="single" w:sz="4" w:space="0" w:color="auto"/>
            </w:tcBorders>
            <w:vAlign w:val="center"/>
          </w:tcPr>
          <w:p w14:paraId="6D35986D" w14:textId="77777777" w:rsidR="002E06F4" w:rsidRPr="00E10681" w:rsidRDefault="002E06F4" w:rsidP="002F1B59">
            <w:pPr>
              <w:pStyle w:val="Cabealho"/>
              <w:jc w:val="center"/>
              <w:rPr>
                <w:sz w:val="20"/>
                <w:szCs w:val="20"/>
                <w:highlight w:val="yellow"/>
              </w:rPr>
            </w:pPr>
            <w:r w:rsidRPr="00E10681">
              <w:rPr>
                <w:sz w:val="20"/>
                <w:szCs w:val="20"/>
              </w:rPr>
              <w:t>Brasília/DF</w:t>
            </w:r>
          </w:p>
        </w:tc>
        <w:tc>
          <w:tcPr>
            <w:tcW w:w="626"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3C256FC1" w14:textId="77777777" w:rsidR="002E06F4" w:rsidRPr="00E10681" w:rsidRDefault="002E06F4" w:rsidP="002F1B59">
            <w:pPr>
              <w:pStyle w:val="Cabealho"/>
              <w:jc w:val="center"/>
              <w:rPr>
                <w:sz w:val="20"/>
                <w:szCs w:val="20"/>
              </w:rPr>
            </w:pPr>
            <w:r w:rsidRPr="00E10681">
              <w:rPr>
                <w:sz w:val="20"/>
                <w:szCs w:val="20"/>
              </w:rPr>
              <w:t>18</w:t>
            </w:r>
          </w:p>
        </w:tc>
        <w:tc>
          <w:tcPr>
            <w:tcW w:w="768" w:type="pct"/>
            <w:vMerge w:val="restart"/>
            <w:tcBorders>
              <w:top w:val="single" w:sz="4" w:space="0" w:color="auto"/>
              <w:left w:val="single" w:sz="4" w:space="0" w:color="auto"/>
              <w:right w:val="single" w:sz="4" w:space="0" w:color="auto"/>
            </w:tcBorders>
            <w:tcMar>
              <w:top w:w="55" w:type="dxa"/>
              <w:left w:w="55" w:type="dxa"/>
              <w:bottom w:w="55" w:type="dxa"/>
              <w:right w:w="55" w:type="dxa"/>
            </w:tcMar>
            <w:vAlign w:val="center"/>
          </w:tcPr>
          <w:p w14:paraId="033D1728" w14:textId="77777777" w:rsidR="002E06F4" w:rsidRPr="00E10681" w:rsidRDefault="002E06F4" w:rsidP="002F1B59">
            <w:pPr>
              <w:pStyle w:val="Cabealho"/>
              <w:jc w:val="center"/>
              <w:rPr>
                <w:sz w:val="20"/>
                <w:szCs w:val="20"/>
              </w:rPr>
            </w:pPr>
            <w:r w:rsidRPr="00E10681">
              <w:rPr>
                <w:sz w:val="20"/>
                <w:szCs w:val="20"/>
              </w:rPr>
              <w:t>Mês</w:t>
            </w:r>
          </w:p>
        </w:tc>
        <w:tc>
          <w:tcPr>
            <w:tcW w:w="545" w:type="pct"/>
            <w:tcBorders>
              <w:top w:val="single" w:sz="4" w:space="0" w:color="auto"/>
              <w:left w:val="single" w:sz="4" w:space="0" w:color="auto"/>
              <w:right w:val="single" w:sz="4" w:space="0" w:color="auto"/>
            </w:tcBorders>
            <w:vAlign w:val="center"/>
          </w:tcPr>
          <w:p w14:paraId="59AE1D6A" w14:textId="77777777" w:rsidR="002E06F4" w:rsidRPr="00E10681" w:rsidRDefault="00F40457" w:rsidP="00E10681">
            <w:pPr>
              <w:pStyle w:val="Cabealho"/>
              <w:jc w:val="center"/>
              <w:rPr>
                <w:b/>
                <w:bCs/>
                <w:sz w:val="20"/>
                <w:szCs w:val="20"/>
              </w:rPr>
            </w:pPr>
            <w:r>
              <w:rPr>
                <w:b/>
                <w:bCs/>
                <w:sz w:val="20"/>
                <w:szCs w:val="20"/>
              </w:rPr>
              <w:t>49,90</w:t>
            </w:r>
          </w:p>
        </w:tc>
        <w:tc>
          <w:tcPr>
            <w:tcW w:w="708" w:type="pct"/>
            <w:tcBorders>
              <w:top w:val="single" w:sz="4" w:space="0" w:color="auto"/>
              <w:left w:val="single" w:sz="4" w:space="0" w:color="auto"/>
              <w:right w:val="single" w:sz="4" w:space="0" w:color="auto"/>
            </w:tcBorders>
            <w:vAlign w:val="center"/>
          </w:tcPr>
          <w:p w14:paraId="07AB5B15" w14:textId="77777777" w:rsidR="002E06F4" w:rsidRPr="00E10681" w:rsidRDefault="00E10681" w:rsidP="00E10681">
            <w:pPr>
              <w:pStyle w:val="Cabealho"/>
              <w:jc w:val="center"/>
              <w:rPr>
                <w:b/>
                <w:bCs/>
                <w:sz w:val="20"/>
                <w:szCs w:val="20"/>
              </w:rPr>
            </w:pPr>
            <w:r w:rsidRPr="00E10681">
              <w:rPr>
                <w:b/>
                <w:bCs/>
                <w:sz w:val="20"/>
                <w:szCs w:val="20"/>
              </w:rPr>
              <w:t>898,20</w:t>
            </w:r>
          </w:p>
        </w:tc>
      </w:tr>
      <w:tr w:rsidR="002E06F4" w:rsidRPr="00E10681" w14:paraId="3476F908" w14:textId="77777777" w:rsidTr="002F1B59">
        <w:tc>
          <w:tcPr>
            <w:tcW w:w="376"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371E2158" w14:textId="77777777" w:rsidR="002E06F4" w:rsidRPr="00E10681" w:rsidRDefault="002E06F4" w:rsidP="002F1B59">
            <w:pPr>
              <w:pStyle w:val="Cabealho"/>
              <w:jc w:val="center"/>
              <w:rPr>
                <w:bCs/>
                <w:sz w:val="20"/>
                <w:szCs w:val="20"/>
              </w:rPr>
            </w:pPr>
            <w:r w:rsidRPr="00E10681">
              <w:rPr>
                <w:bCs/>
                <w:sz w:val="20"/>
                <w:szCs w:val="20"/>
              </w:rPr>
              <w:t>4</w:t>
            </w:r>
          </w:p>
        </w:tc>
        <w:tc>
          <w:tcPr>
            <w:tcW w:w="1129"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19F1F594" w14:textId="77777777" w:rsidR="002E06F4" w:rsidRPr="00E10681" w:rsidRDefault="002E06F4" w:rsidP="002F1B59">
            <w:pPr>
              <w:pStyle w:val="Cabealho"/>
              <w:jc w:val="both"/>
              <w:rPr>
                <w:sz w:val="20"/>
                <w:szCs w:val="20"/>
              </w:rPr>
            </w:pPr>
            <w:r w:rsidRPr="00E10681">
              <w:rPr>
                <w:sz w:val="20"/>
                <w:szCs w:val="20"/>
              </w:rPr>
              <w:t xml:space="preserve">Manutenção Preventiva/Corretiva de 01 Relógio de Ponto </w:t>
            </w:r>
          </w:p>
        </w:tc>
        <w:tc>
          <w:tcPr>
            <w:tcW w:w="848" w:type="pct"/>
            <w:tcBorders>
              <w:top w:val="single" w:sz="4" w:space="0" w:color="auto"/>
              <w:left w:val="single" w:sz="4" w:space="0" w:color="auto"/>
              <w:bottom w:val="single" w:sz="4" w:space="0" w:color="auto"/>
              <w:right w:val="single" w:sz="4" w:space="0" w:color="auto"/>
            </w:tcBorders>
            <w:vAlign w:val="center"/>
          </w:tcPr>
          <w:p w14:paraId="7266E29D" w14:textId="77777777" w:rsidR="002E06F4" w:rsidRPr="00E10681" w:rsidRDefault="002E06F4" w:rsidP="002F1B59">
            <w:pPr>
              <w:pStyle w:val="Cabealho"/>
              <w:jc w:val="center"/>
              <w:rPr>
                <w:sz w:val="20"/>
                <w:szCs w:val="20"/>
              </w:rPr>
            </w:pPr>
            <w:r w:rsidRPr="00E10681">
              <w:rPr>
                <w:sz w:val="20"/>
                <w:szCs w:val="20"/>
              </w:rPr>
              <w:t>Rio de Janeiro/RJ</w:t>
            </w:r>
          </w:p>
        </w:tc>
        <w:tc>
          <w:tcPr>
            <w:tcW w:w="626"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7010958C" w14:textId="77777777" w:rsidR="002E06F4" w:rsidRPr="00E10681" w:rsidRDefault="002E06F4" w:rsidP="002F1B59">
            <w:pPr>
              <w:pStyle w:val="Cabealho"/>
              <w:jc w:val="center"/>
              <w:rPr>
                <w:sz w:val="20"/>
                <w:szCs w:val="20"/>
              </w:rPr>
            </w:pPr>
            <w:r w:rsidRPr="00E10681">
              <w:rPr>
                <w:sz w:val="20"/>
                <w:szCs w:val="20"/>
              </w:rPr>
              <w:t>18</w:t>
            </w:r>
          </w:p>
        </w:tc>
        <w:tc>
          <w:tcPr>
            <w:tcW w:w="768" w:type="pct"/>
            <w:vMerge/>
            <w:tcBorders>
              <w:left w:val="single" w:sz="4" w:space="0" w:color="auto"/>
              <w:bottom w:val="single" w:sz="4" w:space="0" w:color="auto"/>
              <w:right w:val="single" w:sz="4" w:space="0" w:color="auto"/>
            </w:tcBorders>
            <w:tcMar>
              <w:top w:w="55" w:type="dxa"/>
              <w:left w:w="55" w:type="dxa"/>
              <w:bottom w:w="55" w:type="dxa"/>
              <w:right w:w="55" w:type="dxa"/>
            </w:tcMar>
            <w:vAlign w:val="center"/>
          </w:tcPr>
          <w:p w14:paraId="47460715" w14:textId="77777777" w:rsidR="002E06F4" w:rsidRPr="00E10681" w:rsidRDefault="002E06F4" w:rsidP="002F1B59">
            <w:pPr>
              <w:pStyle w:val="Cabealho"/>
              <w:jc w:val="center"/>
              <w:rPr>
                <w:sz w:val="20"/>
                <w:szCs w:val="20"/>
              </w:rPr>
            </w:pPr>
          </w:p>
        </w:tc>
        <w:tc>
          <w:tcPr>
            <w:tcW w:w="545" w:type="pct"/>
            <w:tcBorders>
              <w:top w:val="single" w:sz="4" w:space="0" w:color="auto"/>
              <w:left w:val="single" w:sz="4" w:space="0" w:color="auto"/>
              <w:bottom w:val="single" w:sz="4" w:space="0" w:color="auto"/>
              <w:right w:val="single" w:sz="4" w:space="0" w:color="auto"/>
            </w:tcBorders>
            <w:vAlign w:val="center"/>
          </w:tcPr>
          <w:p w14:paraId="648A87C5" w14:textId="77777777" w:rsidR="002E06F4" w:rsidRPr="00E10681" w:rsidRDefault="00F40457" w:rsidP="00E10681">
            <w:pPr>
              <w:pStyle w:val="Cabealho"/>
              <w:jc w:val="center"/>
              <w:rPr>
                <w:b/>
                <w:bCs/>
                <w:sz w:val="20"/>
                <w:szCs w:val="20"/>
              </w:rPr>
            </w:pPr>
            <w:r>
              <w:rPr>
                <w:b/>
                <w:bCs/>
                <w:sz w:val="20"/>
                <w:szCs w:val="20"/>
              </w:rPr>
              <w:t>18,63</w:t>
            </w:r>
          </w:p>
        </w:tc>
        <w:tc>
          <w:tcPr>
            <w:tcW w:w="708" w:type="pct"/>
            <w:tcBorders>
              <w:top w:val="single" w:sz="4" w:space="0" w:color="auto"/>
              <w:left w:val="single" w:sz="4" w:space="0" w:color="auto"/>
              <w:bottom w:val="single" w:sz="4" w:space="0" w:color="auto"/>
              <w:right w:val="single" w:sz="4" w:space="0" w:color="auto"/>
            </w:tcBorders>
            <w:vAlign w:val="center"/>
          </w:tcPr>
          <w:p w14:paraId="318773EC" w14:textId="77777777" w:rsidR="002E06F4" w:rsidRPr="00E10681" w:rsidRDefault="00E10681" w:rsidP="00E10681">
            <w:pPr>
              <w:pStyle w:val="Cabealho"/>
              <w:jc w:val="center"/>
              <w:rPr>
                <w:b/>
                <w:bCs/>
                <w:sz w:val="20"/>
                <w:szCs w:val="20"/>
              </w:rPr>
            </w:pPr>
            <w:r w:rsidRPr="00E10681">
              <w:rPr>
                <w:b/>
                <w:bCs/>
                <w:sz w:val="20"/>
                <w:szCs w:val="20"/>
              </w:rPr>
              <w:t>335,34</w:t>
            </w:r>
          </w:p>
        </w:tc>
      </w:tr>
      <w:tr w:rsidR="002E06F4" w:rsidRPr="00E10681" w14:paraId="16ED79D6" w14:textId="77777777" w:rsidTr="002F1B59">
        <w:tc>
          <w:tcPr>
            <w:tcW w:w="376"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533C68A5" w14:textId="77777777" w:rsidR="002E06F4" w:rsidRPr="00E10681" w:rsidRDefault="002E06F4" w:rsidP="002F1B59">
            <w:pPr>
              <w:pStyle w:val="Cabealho"/>
              <w:jc w:val="center"/>
              <w:rPr>
                <w:bCs/>
                <w:sz w:val="20"/>
                <w:szCs w:val="20"/>
              </w:rPr>
            </w:pPr>
            <w:r w:rsidRPr="00E10681">
              <w:rPr>
                <w:bCs/>
                <w:sz w:val="20"/>
                <w:szCs w:val="20"/>
              </w:rPr>
              <w:t>5</w:t>
            </w:r>
          </w:p>
        </w:tc>
        <w:tc>
          <w:tcPr>
            <w:tcW w:w="1129"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4F875962" w14:textId="77777777" w:rsidR="002E06F4" w:rsidRPr="00E10681" w:rsidRDefault="002E06F4" w:rsidP="002F1B59">
            <w:pPr>
              <w:pStyle w:val="Cabealho"/>
              <w:jc w:val="both"/>
              <w:rPr>
                <w:sz w:val="20"/>
                <w:szCs w:val="20"/>
              </w:rPr>
            </w:pPr>
            <w:r w:rsidRPr="00E10681">
              <w:rPr>
                <w:sz w:val="20"/>
                <w:szCs w:val="20"/>
              </w:rPr>
              <w:t>Licença de Software</w:t>
            </w:r>
          </w:p>
        </w:tc>
        <w:tc>
          <w:tcPr>
            <w:tcW w:w="848" w:type="pct"/>
            <w:tcBorders>
              <w:top w:val="single" w:sz="4" w:space="0" w:color="auto"/>
              <w:left w:val="single" w:sz="4" w:space="0" w:color="auto"/>
              <w:bottom w:val="single" w:sz="4" w:space="0" w:color="auto"/>
              <w:right w:val="single" w:sz="4" w:space="0" w:color="auto"/>
            </w:tcBorders>
            <w:vAlign w:val="center"/>
          </w:tcPr>
          <w:p w14:paraId="167CDD78" w14:textId="77777777" w:rsidR="002E06F4" w:rsidRPr="00E10681" w:rsidRDefault="002E06F4" w:rsidP="002F1B59">
            <w:pPr>
              <w:pStyle w:val="Cabealho"/>
              <w:jc w:val="center"/>
              <w:rPr>
                <w:sz w:val="20"/>
                <w:szCs w:val="20"/>
              </w:rPr>
            </w:pPr>
            <w:r w:rsidRPr="00E10681">
              <w:rPr>
                <w:sz w:val="20"/>
                <w:szCs w:val="20"/>
              </w:rPr>
              <w:t>-</w:t>
            </w:r>
          </w:p>
        </w:tc>
        <w:tc>
          <w:tcPr>
            <w:tcW w:w="626"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4F490867" w14:textId="77777777" w:rsidR="002E06F4" w:rsidRPr="00E10681" w:rsidRDefault="002E06F4" w:rsidP="002F1B59">
            <w:pPr>
              <w:pStyle w:val="Cabealho"/>
              <w:jc w:val="center"/>
              <w:rPr>
                <w:sz w:val="20"/>
                <w:szCs w:val="20"/>
              </w:rPr>
            </w:pPr>
            <w:r w:rsidRPr="00E10681">
              <w:rPr>
                <w:sz w:val="20"/>
                <w:szCs w:val="20"/>
              </w:rPr>
              <w:t>30</w:t>
            </w:r>
          </w:p>
        </w:tc>
        <w:tc>
          <w:tcPr>
            <w:tcW w:w="768"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3FD44005" w14:textId="77777777" w:rsidR="002E06F4" w:rsidRPr="00E10681" w:rsidRDefault="002E06F4" w:rsidP="002F1B59">
            <w:pPr>
              <w:pStyle w:val="Cabealho"/>
              <w:jc w:val="center"/>
              <w:rPr>
                <w:sz w:val="20"/>
                <w:szCs w:val="20"/>
              </w:rPr>
            </w:pPr>
            <w:r w:rsidRPr="00E10681">
              <w:rPr>
                <w:sz w:val="20"/>
                <w:szCs w:val="20"/>
              </w:rPr>
              <w:t>Mês</w:t>
            </w:r>
          </w:p>
        </w:tc>
        <w:tc>
          <w:tcPr>
            <w:tcW w:w="545" w:type="pct"/>
            <w:tcBorders>
              <w:top w:val="single" w:sz="4" w:space="0" w:color="auto"/>
              <w:left w:val="single" w:sz="4" w:space="0" w:color="auto"/>
              <w:bottom w:val="single" w:sz="4" w:space="0" w:color="auto"/>
              <w:right w:val="single" w:sz="4" w:space="0" w:color="auto"/>
            </w:tcBorders>
            <w:vAlign w:val="center"/>
          </w:tcPr>
          <w:p w14:paraId="4CA8C92C" w14:textId="77777777" w:rsidR="002E06F4" w:rsidRPr="00E10681" w:rsidRDefault="00F40457" w:rsidP="00E10681">
            <w:pPr>
              <w:pStyle w:val="Cabealho"/>
              <w:jc w:val="center"/>
              <w:rPr>
                <w:b/>
                <w:bCs/>
                <w:sz w:val="20"/>
                <w:szCs w:val="20"/>
              </w:rPr>
            </w:pPr>
            <w:r>
              <w:rPr>
                <w:b/>
                <w:bCs/>
                <w:sz w:val="20"/>
                <w:szCs w:val="20"/>
              </w:rPr>
              <w:t>719,14</w:t>
            </w:r>
          </w:p>
        </w:tc>
        <w:tc>
          <w:tcPr>
            <w:tcW w:w="708" w:type="pct"/>
            <w:tcBorders>
              <w:top w:val="single" w:sz="4" w:space="0" w:color="auto"/>
              <w:left w:val="single" w:sz="4" w:space="0" w:color="auto"/>
              <w:bottom w:val="single" w:sz="4" w:space="0" w:color="auto"/>
              <w:right w:val="single" w:sz="4" w:space="0" w:color="auto"/>
            </w:tcBorders>
            <w:vAlign w:val="center"/>
          </w:tcPr>
          <w:p w14:paraId="023A7029" w14:textId="77777777" w:rsidR="002E06F4" w:rsidRPr="00E10681" w:rsidRDefault="00E10681" w:rsidP="00E10681">
            <w:pPr>
              <w:pStyle w:val="Cabealho"/>
              <w:jc w:val="center"/>
              <w:rPr>
                <w:b/>
                <w:bCs/>
                <w:sz w:val="20"/>
                <w:szCs w:val="20"/>
              </w:rPr>
            </w:pPr>
            <w:r w:rsidRPr="00E10681">
              <w:rPr>
                <w:b/>
                <w:bCs/>
                <w:sz w:val="20"/>
                <w:szCs w:val="20"/>
              </w:rPr>
              <w:t>21.574,20</w:t>
            </w:r>
          </w:p>
        </w:tc>
      </w:tr>
      <w:tr w:rsidR="002E06F4" w:rsidRPr="00E10681" w14:paraId="5206BA8D" w14:textId="77777777" w:rsidTr="002F1B59">
        <w:tc>
          <w:tcPr>
            <w:tcW w:w="376"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2F67CF47" w14:textId="77777777" w:rsidR="002E06F4" w:rsidRPr="00E10681" w:rsidRDefault="002E06F4" w:rsidP="002F1B59">
            <w:pPr>
              <w:pStyle w:val="Cabealho"/>
              <w:jc w:val="center"/>
              <w:rPr>
                <w:bCs/>
                <w:sz w:val="20"/>
                <w:szCs w:val="20"/>
              </w:rPr>
            </w:pPr>
            <w:r w:rsidRPr="00E10681">
              <w:rPr>
                <w:bCs/>
                <w:sz w:val="20"/>
                <w:szCs w:val="20"/>
              </w:rPr>
              <w:t>6 (*)</w:t>
            </w:r>
          </w:p>
        </w:tc>
        <w:tc>
          <w:tcPr>
            <w:tcW w:w="1129"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3C879AAE" w14:textId="77777777" w:rsidR="002E06F4" w:rsidRPr="00E10681" w:rsidRDefault="002E06F4" w:rsidP="002F1B59">
            <w:pPr>
              <w:pStyle w:val="TableParagraph"/>
              <w:ind w:right="-8"/>
              <w:jc w:val="both"/>
              <w:rPr>
                <w:rFonts w:ascii="Times New Roman" w:hAnsi="Times New Roman" w:cs="Times New Roman"/>
                <w:sz w:val="20"/>
                <w:szCs w:val="20"/>
              </w:rPr>
            </w:pPr>
            <w:r w:rsidRPr="00E10681">
              <w:rPr>
                <w:rFonts w:ascii="Times New Roman" w:hAnsi="Times New Roman" w:cs="Times New Roman"/>
                <w:sz w:val="20"/>
                <w:szCs w:val="20"/>
              </w:rPr>
              <w:t>Treinamento presencial de 20h para aproximadamente 09 participantes da equipe técnica.</w:t>
            </w:r>
          </w:p>
        </w:tc>
        <w:tc>
          <w:tcPr>
            <w:tcW w:w="848" w:type="pct"/>
            <w:tcBorders>
              <w:top w:val="single" w:sz="4" w:space="0" w:color="auto"/>
              <w:left w:val="single" w:sz="4" w:space="0" w:color="auto"/>
              <w:bottom w:val="single" w:sz="4" w:space="0" w:color="auto"/>
              <w:right w:val="single" w:sz="4" w:space="0" w:color="auto"/>
            </w:tcBorders>
            <w:vAlign w:val="center"/>
          </w:tcPr>
          <w:p w14:paraId="3945CE6B" w14:textId="77777777" w:rsidR="002E06F4" w:rsidRPr="00E10681" w:rsidRDefault="002E06F4" w:rsidP="002F1B59">
            <w:pPr>
              <w:pStyle w:val="Cabealho"/>
              <w:jc w:val="center"/>
              <w:rPr>
                <w:sz w:val="20"/>
                <w:szCs w:val="20"/>
              </w:rPr>
            </w:pPr>
            <w:r w:rsidRPr="00E10681">
              <w:rPr>
                <w:sz w:val="20"/>
                <w:szCs w:val="20"/>
              </w:rPr>
              <w:t>Brasília/DF</w:t>
            </w:r>
          </w:p>
        </w:tc>
        <w:tc>
          <w:tcPr>
            <w:tcW w:w="626"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460CA41B" w14:textId="77777777" w:rsidR="002E06F4" w:rsidRPr="00E10681" w:rsidRDefault="002E06F4" w:rsidP="002F1B59">
            <w:pPr>
              <w:pStyle w:val="Cabealho"/>
              <w:jc w:val="center"/>
              <w:rPr>
                <w:sz w:val="20"/>
                <w:szCs w:val="20"/>
              </w:rPr>
            </w:pPr>
            <w:r w:rsidRPr="00E10681">
              <w:rPr>
                <w:sz w:val="20"/>
                <w:szCs w:val="20"/>
              </w:rPr>
              <w:t>1</w:t>
            </w:r>
          </w:p>
        </w:tc>
        <w:tc>
          <w:tcPr>
            <w:tcW w:w="768"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6E00735A" w14:textId="77777777" w:rsidR="002E06F4" w:rsidRPr="00E10681" w:rsidRDefault="002E06F4" w:rsidP="002F1B59">
            <w:pPr>
              <w:pStyle w:val="Cabealho"/>
              <w:jc w:val="center"/>
              <w:rPr>
                <w:sz w:val="20"/>
                <w:szCs w:val="20"/>
              </w:rPr>
            </w:pPr>
            <w:r w:rsidRPr="00E10681">
              <w:rPr>
                <w:sz w:val="20"/>
                <w:szCs w:val="20"/>
              </w:rPr>
              <w:t>Turma</w:t>
            </w:r>
          </w:p>
        </w:tc>
        <w:tc>
          <w:tcPr>
            <w:tcW w:w="545" w:type="pct"/>
            <w:tcBorders>
              <w:top w:val="single" w:sz="4" w:space="0" w:color="auto"/>
              <w:left w:val="single" w:sz="4" w:space="0" w:color="auto"/>
              <w:bottom w:val="single" w:sz="4" w:space="0" w:color="auto"/>
              <w:right w:val="single" w:sz="4" w:space="0" w:color="auto"/>
            </w:tcBorders>
            <w:vAlign w:val="center"/>
          </w:tcPr>
          <w:p w14:paraId="225631D8" w14:textId="77777777" w:rsidR="002E06F4" w:rsidRPr="00E10681" w:rsidRDefault="00F40457" w:rsidP="00E10681">
            <w:pPr>
              <w:pStyle w:val="Cabealho"/>
              <w:jc w:val="center"/>
              <w:rPr>
                <w:b/>
                <w:bCs/>
                <w:sz w:val="20"/>
                <w:szCs w:val="20"/>
              </w:rPr>
            </w:pPr>
            <w:r>
              <w:rPr>
                <w:b/>
                <w:bCs/>
                <w:sz w:val="20"/>
                <w:szCs w:val="20"/>
              </w:rPr>
              <w:t>1.188,33</w:t>
            </w:r>
          </w:p>
        </w:tc>
        <w:tc>
          <w:tcPr>
            <w:tcW w:w="708" w:type="pct"/>
            <w:tcBorders>
              <w:top w:val="single" w:sz="4" w:space="0" w:color="auto"/>
              <w:left w:val="single" w:sz="4" w:space="0" w:color="auto"/>
              <w:bottom w:val="single" w:sz="4" w:space="0" w:color="auto"/>
              <w:right w:val="single" w:sz="4" w:space="0" w:color="auto"/>
            </w:tcBorders>
            <w:vAlign w:val="center"/>
          </w:tcPr>
          <w:p w14:paraId="5FC2DF8B" w14:textId="77777777" w:rsidR="002E06F4" w:rsidRPr="00E10681" w:rsidRDefault="00E10681" w:rsidP="00F40457">
            <w:pPr>
              <w:pStyle w:val="Cabealho"/>
              <w:jc w:val="center"/>
              <w:rPr>
                <w:b/>
                <w:bCs/>
                <w:sz w:val="20"/>
                <w:szCs w:val="20"/>
              </w:rPr>
            </w:pPr>
            <w:r w:rsidRPr="00E10681">
              <w:rPr>
                <w:b/>
                <w:bCs/>
                <w:sz w:val="20"/>
                <w:szCs w:val="20"/>
              </w:rPr>
              <w:t>1.188,33</w:t>
            </w:r>
          </w:p>
        </w:tc>
      </w:tr>
      <w:tr w:rsidR="002E06F4" w:rsidRPr="00E10681" w14:paraId="7601E51F" w14:textId="77777777" w:rsidTr="002F1B59">
        <w:tc>
          <w:tcPr>
            <w:tcW w:w="376"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672F9201" w14:textId="77777777" w:rsidR="002E06F4" w:rsidRPr="00E10681" w:rsidRDefault="002E06F4" w:rsidP="002F1B59">
            <w:pPr>
              <w:pStyle w:val="Cabealho"/>
              <w:jc w:val="center"/>
              <w:rPr>
                <w:bCs/>
                <w:sz w:val="20"/>
                <w:szCs w:val="20"/>
              </w:rPr>
            </w:pPr>
            <w:r w:rsidRPr="00E10681">
              <w:rPr>
                <w:bCs/>
                <w:sz w:val="20"/>
                <w:szCs w:val="20"/>
              </w:rPr>
              <w:t>7 (*)</w:t>
            </w:r>
          </w:p>
        </w:tc>
        <w:tc>
          <w:tcPr>
            <w:tcW w:w="1129"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270127F3" w14:textId="77777777" w:rsidR="002E06F4" w:rsidRPr="00E10681" w:rsidRDefault="002E06F4" w:rsidP="002F1B59">
            <w:pPr>
              <w:pStyle w:val="TableParagraph"/>
              <w:ind w:right="-8"/>
              <w:jc w:val="both"/>
              <w:rPr>
                <w:rFonts w:ascii="Times New Roman" w:hAnsi="Times New Roman" w:cs="Times New Roman"/>
                <w:sz w:val="20"/>
                <w:szCs w:val="20"/>
              </w:rPr>
            </w:pPr>
            <w:r w:rsidRPr="00E10681">
              <w:rPr>
                <w:rFonts w:ascii="Times New Roman" w:hAnsi="Times New Roman" w:cs="Times New Roman"/>
                <w:sz w:val="20"/>
                <w:szCs w:val="20"/>
              </w:rPr>
              <w:t>Treinamento presencial de 20h para aproximadamente 09 participantes da equipe técnica.</w:t>
            </w:r>
          </w:p>
        </w:tc>
        <w:tc>
          <w:tcPr>
            <w:tcW w:w="848" w:type="pct"/>
            <w:tcBorders>
              <w:top w:val="single" w:sz="4" w:space="0" w:color="auto"/>
              <w:left w:val="single" w:sz="4" w:space="0" w:color="auto"/>
              <w:bottom w:val="single" w:sz="4" w:space="0" w:color="auto"/>
              <w:right w:val="single" w:sz="4" w:space="0" w:color="auto"/>
            </w:tcBorders>
            <w:vAlign w:val="center"/>
          </w:tcPr>
          <w:p w14:paraId="72666B38" w14:textId="77777777" w:rsidR="002E06F4" w:rsidRPr="00E10681" w:rsidRDefault="002E06F4" w:rsidP="002F1B59">
            <w:pPr>
              <w:pStyle w:val="Cabealho"/>
              <w:jc w:val="center"/>
              <w:rPr>
                <w:sz w:val="20"/>
                <w:szCs w:val="20"/>
                <w:highlight w:val="magenta"/>
              </w:rPr>
            </w:pPr>
            <w:r w:rsidRPr="00E10681">
              <w:rPr>
                <w:sz w:val="20"/>
                <w:szCs w:val="20"/>
              </w:rPr>
              <w:t>Rio de Janeiro/RJ</w:t>
            </w:r>
          </w:p>
        </w:tc>
        <w:tc>
          <w:tcPr>
            <w:tcW w:w="626"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5E2C2A4B" w14:textId="77777777" w:rsidR="002E06F4" w:rsidRPr="00E10681" w:rsidRDefault="002E06F4" w:rsidP="002F1B59">
            <w:pPr>
              <w:pStyle w:val="Cabealho"/>
              <w:jc w:val="center"/>
              <w:rPr>
                <w:sz w:val="20"/>
                <w:szCs w:val="20"/>
              </w:rPr>
            </w:pPr>
            <w:r w:rsidRPr="00E10681">
              <w:rPr>
                <w:sz w:val="20"/>
                <w:szCs w:val="20"/>
              </w:rPr>
              <w:t>1</w:t>
            </w:r>
          </w:p>
        </w:tc>
        <w:tc>
          <w:tcPr>
            <w:tcW w:w="768"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5F5F6F43" w14:textId="77777777" w:rsidR="002E06F4" w:rsidRPr="00E10681" w:rsidRDefault="002E06F4" w:rsidP="002F1B59">
            <w:pPr>
              <w:pStyle w:val="Cabealho"/>
              <w:jc w:val="center"/>
              <w:rPr>
                <w:sz w:val="20"/>
                <w:szCs w:val="20"/>
              </w:rPr>
            </w:pPr>
            <w:r w:rsidRPr="00E10681">
              <w:rPr>
                <w:sz w:val="20"/>
                <w:szCs w:val="20"/>
              </w:rPr>
              <w:t>Turma</w:t>
            </w:r>
          </w:p>
        </w:tc>
        <w:tc>
          <w:tcPr>
            <w:tcW w:w="545" w:type="pct"/>
            <w:tcBorders>
              <w:top w:val="single" w:sz="4" w:space="0" w:color="auto"/>
              <w:left w:val="single" w:sz="4" w:space="0" w:color="auto"/>
              <w:bottom w:val="single" w:sz="4" w:space="0" w:color="auto"/>
              <w:right w:val="single" w:sz="4" w:space="0" w:color="auto"/>
            </w:tcBorders>
            <w:vAlign w:val="center"/>
          </w:tcPr>
          <w:p w14:paraId="6B3C4C62" w14:textId="77777777" w:rsidR="002E06F4" w:rsidRPr="00E10681" w:rsidRDefault="00F40457" w:rsidP="00E10681">
            <w:pPr>
              <w:pStyle w:val="Cabealho"/>
              <w:jc w:val="center"/>
              <w:rPr>
                <w:b/>
                <w:bCs/>
                <w:sz w:val="20"/>
                <w:szCs w:val="20"/>
              </w:rPr>
            </w:pPr>
            <w:r>
              <w:rPr>
                <w:b/>
                <w:bCs/>
                <w:sz w:val="20"/>
                <w:szCs w:val="20"/>
              </w:rPr>
              <w:t>1.188,33</w:t>
            </w:r>
          </w:p>
        </w:tc>
        <w:tc>
          <w:tcPr>
            <w:tcW w:w="708" w:type="pct"/>
            <w:tcBorders>
              <w:top w:val="single" w:sz="4" w:space="0" w:color="auto"/>
              <w:left w:val="single" w:sz="4" w:space="0" w:color="auto"/>
              <w:bottom w:val="single" w:sz="4" w:space="0" w:color="auto"/>
              <w:right w:val="single" w:sz="4" w:space="0" w:color="auto"/>
            </w:tcBorders>
            <w:vAlign w:val="center"/>
          </w:tcPr>
          <w:p w14:paraId="034B2CCA" w14:textId="77777777" w:rsidR="002E06F4" w:rsidRPr="00E10681" w:rsidRDefault="00E10681" w:rsidP="00E10681">
            <w:pPr>
              <w:pStyle w:val="Cabealho"/>
              <w:jc w:val="center"/>
              <w:rPr>
                <w:b/>
                <w:bCs/>
                <w:sz w:val="20"/>
                <w:szCs w:val="20"/>
              </w:rPr>
            </w:pPr>
            <w:r w:rsidRPr="00E10681">
              <w:rPr>
                <w:b/>
                <w:bCs/>
                <w:sz w:val="20"/>
                <w:szCs w:val="20"/>
              </w:rPr>
              <w:t>1.188</w:t>
            </w:r>
            <w:r w:rsidR="00F40457">
              <w:rPr>
                <w:b/>
                <w:bCs/>
                <w:sz w:val="20"/>
                <w:szCs w:val="20"/>
              </w:rPr>
              <w:t>,</w:t>
            </w:r>
            <w:r w:rsidRPr="00E10681">
              <w:rPr>
                <w:b/>
                <w:bCs/>
                <w:sz w:val="20"/>
                <w:szCs w:val="20"/>
              </w:rPr>
              <w:t>33</w:t>
            </w:r>
          </w:p>
        </w:tc>
      </w:tr>
      <w:tr w:rsidR="002E06F4" w:rsidRPr="00E10681" w14:paraId="365FBF8D" w14:textId="77777777" w:rsidTr="002F1B59">
        <w:tc>
          <w:tcPr>
            <w:tcW w:w="376"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41BFC8C1" w14:textId="77777777" w:rsidR="002E06F4" w:rsidRPr="00E10681" w:rsidRDefault="002E06F4" w:rsidP="002F1B59">
            <w:pPr>
              <w:pStyle w:val="Cabealho"/>
              <w:jc w:val="center"/>
              <w:rPr>
                <w:bCs/>
                <w:sz w:val="20"/>
                <w:szCs w:val="20"/>
              </w:rPr>
            </w:pPr>
            <w:r w:rsidRPr="00E10681">
              <w:rPr>
                <w:bCs/>
                <w:sz w:val="20"/>
                <w:szCs w:val="20"/>
              </w:rPr>
              <w:t>8</w:t>
            </w:r>
          </w:p>
        </w:tc>
        <w:tc>
          <w:tcPr>
            <w:tcW w:w="1129"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758573A5" w14:textId="77777777" w:rsidR="002E06F4" w:rsidRPr="00E10681" w:rsidRDefault="002E06F4" w:rsidP="002F1B59">
            <w:pPr>
              <w:pStyle w:val="TableParagraph"/>
              <w:ind w:right="-8"/>
              <w:jc w:val="both"/>
              <w:rPr>
                <w:rFonts w:ascii="Times New Roman" w:hAnsi="Times New Roman" w:cs="Times New Roman"/>
                <w:sz w:val="20"/>
                <w:szCs w:val="20"/>
              </w:rPr>
            </w:pPr>
            <w:r w:rsidRPr="00E10681">
              <w:rPr>
                <w:rFonts w:ascii="Times New Roman" w:hAnsi="Times New Roman" w:cs="Times New Roman"/>
                <w:sz w:val="20"/>
                <w:szCs w:val="20"/>
              </w:rPr>
              <w:t>Treinamento online, sob demanda, de 02h para aproximadamente 15 empregados públicos</w:t>
            </w:r>
          </w:p>
        </w:tc>
        <w:tc>
          <w:tcPr>
            <w:tcW w:w="848" w:type="pct"/>
            <w:tcBorders>
              <w:top w:val="single" w:sz="4" w:space="0" w:color="auto"/>
              <w:left w:val="single" w:sz="4" w:space="0" w:color="auto"/>
              <w:bottom w:val="single" w:sz="4" w:space="0" w:color="auto"/>
              <w:right w:val="single" w:sz="4" w:space="0" w:color="auto"/>
            </w:tcBorders>
            <w:vAlign w:val="center"/>
          </w:tcPr>
          <w:p w14:paraId="1BB2717C" w14:textId="77777777" w:rsidR="002E06F4" w:rsidRPr="00E10681" w:rsidRDefault="002E06F4" w:rsidP="002F1B59">
            <w:pPr>
              <w:pStyle w:val="Cabealho"/>
              <w:jc w:val="center"/>
              <w:rPr>
                <w:sz w:val="20"/>
                <w:szCs w:val="20"/>
              </w:rPr>
            </w:pPr>
            <w:r w:rsidRPr="00E10681">
              <w:rPr>
                <w:sz w:val="20"/>
                <w:szCs w:val="20"/>
              </w:rPr>
              <w:t>-</w:t>
            </w:r>
          </w:p>
        </w:tc>
        <w:tc>
          <w:tcPr>
            <w:tcW w:w="626"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27B8754B" w14:textId="77777777" w:rsidR="002E06F4" w:rsidRPr="00E10681" w:rsidRDefault="002E06F4" w:rsidP="002F1B59">
            <w:pPr>
              <w:pStyle w:val="Cabealho"/>
              <w:jc w:val="center"/>
              <w:rPr>
                <w:sz w:val="20"/>
                <w:szCs w:val="20"/>
              </w:rPr>
            </w:pPr>
            <w:r w:rsidRPr="00E10681">
              <w:rPr>
                <w:sz w:val="20"/>
                <w:szCs w:val="20"/>
              </w:rPr>
              <w:t>1</w:t>
            </w:r>
          </w:p>
        </w:tc>
        <w:tc>
          <w:tcPr>
            <w:tcW w:w="768"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6A789084" w14:textId="77777777" w:rsidR="002E06F4" w:rsidRPr="00E10681" w:rsidRDefault="002E06F4" w:rsidP="002F1B59">
            <w:pPr>
              <w:pStyle w:val="Cabealho"/>
              <w:jc w:val="center"/>
              <w:rPr>
                <w:sz w:val="20"/>
                <w:szCs w:val="20"/>
              </w:rPr>
            </w:pPr>
            <w:r w:rsidRPr="00E10681">
              <w:rPr>
                <w:sz w:val="20"/>
                <w:szCs w:val="20"/>
              </w:rPr>
              <w:t>Turma</w:t>
            </w:r>
          </w:p>
        </w:tc>
        <w:tc>
          <w:tcPr>
            <w:tcW w:w="545" w:type="pct"/>
            <w:tcBorders>
              <w:top w:val="single" w:sz="4" w:space="0" w:color="auto"/>
              <w:left w:val="single" w:sz="4" w:space="0" w:color="auto"/>
              <w:bottom w:val="single" w:sz="4" w:space="0" w:color="auto"/>
              <w:right w:val="single" w:sz="4" w:space="0" w:color="auto"/>
            </w:tcBorders>
            <w:vAlign w:val="center"/>
          </w:tcPr>
          <w:p w14:paraId="2E4D02BA" w14:textId="77777777" w:rsidR="002E06F4" w:rsidRPr="00E10681" w:rsidRDefault="00F40457" w:rsidP="00E10681">
            <w:pPr>
              <w:pStyle w:val="Cabealho"/>
              <w:jc w:val="center"/>
              <w:rPr>
                <w:b/>
                <w:bCs/>
                <w:sz w:val="20"/>
                <w:szCs w:val="20"/>
              </w:rPr>
            </w:pPr>
            <w:r>
              <w:rPr>
                <w:b/>
                <w:bCs/>
                <w:sz w:val="20"/>
                <w:szCs w:val="20"/>
              </w:rPr>
              <w:t>290,00</w:t>
            </w:r>
          </w:p>
        </w:tc>
        <w:tc>
          <w:tcPr>
            <w:tcW w:w="708" w:type="pct"/>
            <w:tcBorders>
              <w:top w:val="single" w:sz="4" w:space="0" w:color="auto"/>
              <w:left w:val="single" w:sz="4" w:space="0" w:color="auto"/>
              <w:bottom w:val="single" w:sz="4" w:space="0" w:color="auto"/>
              <w:right w:val="single" w:sz="4" w:space="0" w:color="auto"/>
            </w:tcBorders>
            <w:vAlign w:val="center"/>
          </w:tcPr>
          <w:p w14:paraId="5B6E6D30" w14:textId="77777777" w:rsidR="002E06F4" w:rsidRPr="00E10681" w:rsidRDefault="00E10681" w:rsidP="00E10681">
            <w:pPr>
              <w:pStyle w:val="Cabealho"/>
              <w:jc w:val="center"/>
              <w:rPr>
                <w:b/>
                <w:bCs/>
                <w:sz w:val="20"/>
                <w:szCs w:val="20"/>
              </w:rPr>
            </w:pPr>
            <w:r w:rsidRPr="00E10681">
              <w:rPr>
                <w:b/>
                <w:bCs/>
                <w:sz w:val="20"/>
                <w:szCs w:val="20"/>
              </w:rPr>
              <w:t>290,00</w:t>
            </w:r>
          </w:p>
        </w:tc>
      </w:tr>
      <w:tr w:rsidR="002E06F4" w:rsidRPr="00790FD9" w14:paraId="0969F2CC" w14:textId="77777777" w:rsidTr="00F16677">
        <w:trPr>
          <w:trHeight w:val="458"/>
        </w:trPr>
        <w:tc>
          <w:tcPr>
            <w:tcW w:w="4292" w:type="pct"/>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12445A65" w14:textId="77777777" w:rsidR="002E06F4" w:rsidRPr="00F40457" w:rsidRDefault="002E06F4" w:rsidP="00F40457">
            <w:pPr>
              <w:pStyle w:val="TableParagraph"/>
              <w:ind w:right="-8"/>
              <w:jc w:val="center"/>
              <w:rPr>
                <w:rFonts w:ascii="Times New Roman" w:hAnsi="Times New Roman" w:cs="Times New Roman"/>
                <w:b/>
                <w:bCs/>
                <w:sz w:val="28"/>
                <w:szCs w:val="28"/>
              </w:rPr>
            </w:pPr>
            <w:r w:rsidRPr="00F40457">
              <w:rPr>
                <w:rFonts w:ascii="Times New Roman" w:hAnsi="Times New Roman" w:cs="Times New Roman"/>
                <w:b/>
                <w:bCs/>
                <w:sz w:val="28"/>
                <w:szCs w:val="28"/>
              </w:rPr>
              <w:t>VALOR</w:t>
            </w:r>
            <w:r w:rsidR="00E10681" w:rsidRPr="00F40457">
              <w:rPr>
                <w:rFonts w:ascii="Times New Roman" w:hAnsi="Times New Roman" w:cs="Times New Roman"/>
                <w:b/>
                <w:bCs/>
                <w:sz w:val="28"/>
                <w:szCs w:val="28"/>
              </w:rPr>
              <w:t xml:space="preserve"> ESTIMADO </w:t>
            </w:r>
            <w:r w:rsidRPr="00F40457">
              <w:rPr>
                <w:rFonts w:ascii="Times New Roman" w:hAnsi="Times New Roman" w:cs="Times New Roman"/>
                <w:b/>
                <w:bCs/>
                <w:sz w:val="28"/>
                <w:szCs w:val="28"/>
              </w:rPr>
              <w:t>GLOBAL</w:t>
            </w:r>
            <w:r w:rsidR="00E10681" w:rsidRPr="00F40457">
              <w:rPr>
                <w:rFonts w:ascii="Times New Roman" w:hAnsi="Times New Roman" w:cs="Times New Roman"/>
                <w:b/>
                <w:bCs/>
                <w:sz w:val="28"/>
                <w:szCs w:val="28"/>
              </w:rPr>
              <w:t xml:space="preserve"> </w:t>
            </w:r>
            <w:r w:rsidR="00E10681" w:rsidRPr="00F40457">
              <w:rPr>
                <w:rFonts w:ascii="Times New Roman" w:hAnsi="Times New Roman" w:cs="Times New Roman"/>
                <w:b/>
                <w:bCs/>
                <w:sz w:val="28"/>
                <w:szCs w:val="28"/>
              </w:rPr>
              <w:sym w:font="Wingdings" w:char="F0E0"/>
            </w:r>
          </w:p>
        </w:tc>
        <w:tc>
          <w:tcPr>
            <w:tcW w:w="708" w:type="pct"/>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vAlign w:val="center"/>
          </w:tcPr>
          <w:p w14:paraId="634C83D2" w14:textId="77777777" w:rsidR="002E06F4" w:rsidRPr="00F40457" w:rsidRDefault="00F40457" w:rsidP="00F40457">
            <w:pPr>
              <w:pStyle w:val="Cabealho"/>
              <w:jc w:val="center"/>
              <w:rPr>
                <w:b/>
                <w:bCs/>
                <w:sz w:val="28"/>
                <w:szCs w:val="28"/>
              </w:rPr>
            </w:pPr>
            <w:r w:rsidRPr="00F40457">
              <w:rPr>
                <w:b/>
                <w:bCs/>
                <w:sz w:val="28"/>
                <w:szCs w:val="28"/>
              </w:rPr>
              <w:t>32.299,40</w:t>
            </w:r>
          </w:p>
        </w:tc>
      </w:tr>
    </w:tbl>
    <w:p w14:paraId="409437FA" w14:textId="77777777" w:rsidR="00172D95" w:rsidRDefault="00172D95" w:rsidP="002E06F4">
      <w:pPr>
        <w:jc w:val="both"/>
        <w:rPr>
          <w:sz w:val="18"/>
          <w:szCs w:val="18"/>
        </w:rPr>
      </w:pPr>
    </w:p>
    <w:p w14:paraId="113450AF" w14:textId="77777777" w:rsidR="002E06F4" w:rsidRDefault="002E06F4" w:rsidP="002E06F4">
      <w:pPr>
        <w:jc w:val="both"/>
        <w:rPr>
          <w:sz w:val="18"/>
          <w:szCs w:val="18"/>
        </w:rPr>
      </w:pPr>
      <w:r w:rsidRPr="0010628B">
        <w:rPr>
          <w:sz w:val="18"/>
          <w:szCs w:val="18"/>
        </w:rPr>
        <w:t xml:space="preserve">(*) </w:t>
      </w:r>
      <w:r>
        <w:rPr>
          <w:sz w:val="18"/>
          <w:szCs w:val="18"/>
        </w:rPr>
        <w:t>Apesar da precificação de ambos os itens, 6 e 7, apenas um dos</w:t>
      </w:r>
      <w:r w:rsidRPr="0010628B">
        <w:rPr>
          <w:sz w:val="18"/>
          <w:szCs w:val="18"/>
        </w:rPr>
        <w:t xml:space="preserve"> treinamento</w:t>
      </w:r>
      <w:r>
        <w:rPr>
          <w:sz w:val="18"/>
          <w:szCs w:val="18"/>
        </w:rPr>
        <w:t>s ocorrerá: ou na cidade de Brasília/DF ou na cidade do Rio de Janeiro/RJ. O local será definido posteriormente pelo Cofen, conforme a necessidade.</w:t>
      </w:r>
    </w:p>
    <w:p w14:paraId="1F07FB67" w14:textId="77777777" w:rsidR="002E06F4" w:rsidRPr="00AB6FD0" w:rsidRDefault="002E06F4" w:rsidP="002E06F4">
      <w:pPr>
        <w:jc w:val="both"/>
        <w:rPr>
          <w:rFonts w:eastAsia="Arial-BoldMT"/>
          <w:bCs/>
          <w:color w:val="000000"/>
        </w:rPr>
      </w:pPr>
    </w:p>
    <w:p w14:paraId="1044703E" w14:textId="77777777" w:rsidR="001A5C4F" w:rsidRDefault="001A5C4F" w:rsidP="000D3B49">
      <w:pPr>
        <w:jc w:val="both"/>
        <w:rPr>
          <w:b/>
          <w:bCs/>
        </w:rPr>
      </w:pPr>
      <w:r w:rsidRPr="007E5BA2">
        <w:rPr>
          <w:b/>
          <w:bCs/>
          <w:u w:val="single"/>
        </w:rPr>
        <w:t>Observação</w:t>
      </w:r>
      <w:r>
        <w:rPr>
          <w:b/>
          <w:bCs/>
          <w:u w:val="single"/>
        </w:rPr>
        <w:t xml:space="preserve"> 1</w:t>
      </w:r>
      <w:r w:rsidRPr="007E5BA2">
        <w:rPr>
          <w:b/>
          <w:bCs/>
          <w:u w:val="single"/>
        </w:rPr>
        <w:t>:</w:t>
      </w:r>
      <w:r w:rsidRPr="007E5BA2">
        <w:rPr>
          <w:b/>
          <w:bCs/>
        </w:rPr>
        <w:t xml:space="preserve"> </w:t>
      </w:r>
      <w:r w:rsidRPr="008327E8">
        <w:rPr>
          <w:b/>
          <w:bCs/>
        </w:rPr>
        <w:t>Não serão aceitos valores superiores aos descritos nas tabelas acima.</w:t>
      </w:r>
    </w:p>
    <w:p w14:paraId="2C92BB7D" w14:textId="77777777" w:rsidR="001A5C4F" w:rsidRDefault="001A5C4F" w:rsidP="000D3B49">
      <w:pPr>
        <w:jc w:val="center"/>
        <w:rPr>
          <w:b/>
          <w:bCs/>
          <w:u w:val="single"/>
        </w:rPr>
      </w:pPr>
    </w:p>
    <w:p w14:paraId="142F7065" w14:textId="77777777" w:rsidR="001A5C4F" w:rsidRPr="00475979" w:rsidRDefault="001A5C4F" w:rsidP="000D3B49">
      <w:pPr>
        <w:jc w:val="both"/>
        <w:rPr>
          <w:bCs/>
        </w:rPr>
      </w:pPr>
      <w:r>
        <w:rPr>
          <w:b/>
          <w:bCs/>
          <w:u w:val="single"/>
        </w:rPr>
        <w:t xml:space="preserve">Observação </w:t>
      </w:r>
      <w:r w:rsidR="00663804">
        <w:rPr>
          <w:b/>
          <w:bCs/>
          <w:u w:val="single"/>
        </w:rPr>
        <w:t>2</w:t>
      </w:r>
      <w:r>
        <w:rPr>
          <w:b/>
          <w:bCs/>
          <w:u w:val="single"/>
        </w:rPr>
        <w:t>:</w:t>
      </w:r>
      <w:r w:rsidRPr="00475979">
        <w:rPr>
          <w:bCs/>
        </w:rPr>
        <w:t xml:space="preserve"> </w:t>
      </w:r>
      <w:r>
        <w:rPr>
          <w:bCs/>
        </w:rPr>
        <w:t xml:space="preserve">A licitante que apresentar proposta manifestamente inexequível, conforme item </w:t>
      </w:r>
      <w:r w:rsidRPr="000D3B49">
        <w:rPr>
          <w:bCs/>
        </w:rPr>
        <w:t>1</w:t>
      </w:r>
      <w:r w:rsidR="000D3B49" w:rsidRPr="000D3B49">
        <w:rPr>
          <w:bCs/>
        </w:rPr>
        <w:t>1</w:t>
      </w:r>
      <w:r w:rsidRPr="000D3B49">
        <w:rPr>
          <w:bCs/>
        </w:rPr>
        <w:t>.3.4</w:t>
      </w:r>
      <w:r>
        <w:rPr>
          <w:bCs/>
        </w:rPr>
        <w:t xml:space="preserve"> do Edital, deve enviar documentação que comprove que os custos dos insumos são coerentes com os de mercado e que os coeficientes de produtividade são compatíveis com a execução do objeto desta licitação.</w:t>
      </w:r>
    </w:p>
    <w:p w14:paraId="7AF79F31" w14:textId="77777777" w:rsidR="001A5C4F" w:rsidRDefault="001A5C4F" w:rsidP="000D3B49">
      <w:pPr>
        <w:jc w:val="both"/>
        <w:rPr>
          <w:b/>
          <w:bCs/>
          <w:u w:val="single"/>
        </w:rPr>
      </w:pPr>
    </w:p>
    <w:p w14:paraId="08A3061A" w14:textId="77777777" w:rsidR="001A5C4F" w:rsidRDefault="001A5C4F" w:rsidP="000D3B49">
      <w:pPr>
        <w:jc w:val="both"/>
        <w:rPr>
          <w:bCs/>
          <w:highlight w:val="yellow"/>
        </w:rPr>
      </w:pPr>
      <w:r w:rsidRPr="00F73B08">
        <w:rPr>
          <w:b/>
          <w:bCs/>
          <w:u w:val="single"/>
        </w:rPr>
        <w:t xml:space="preserve">Observação </w:t>
      </w:r>
      <w:r w:rsidR="00663804">
        <w:rPr>
          <w:b/>
          <w:bCs/>
          <w:u w:val="single"/>
        </w:rPr>
        <w:t>3</w:t>
      </w:r>
      <w:r w:rsidRPr="00F73B08">
        <w:rPr>
          <w:b/>
          <w:bCs/>
          <w:u w:val="single"/>
        </w:rPr>
        <w:t>:</w:t>
      </w:r>
      <w:r w:rsidRPr="00F73B08">
        <w:rPr>
          <w:bCs/>
        </w:rPr>
        <w:t xml:space="preserve"> </w:t>
      </w:r>
      <w:r w:rsidRPr="00F73B08">
        <w:t>A</w:t>
      </w:r>
      <w:r w:rsidRPr="00333C96">
        <w:t xml:space="preserve"> licitante deverá</w:t>
      </w:r>
      <w:r>
        <w:t xml:space="preserve"> apresentar proposta, conforme </w:t>
      </w:r>
      <w:r w:rsidRPr="00333C96">
        <w:t>o Modelo de</w:t>
      </w:r>
      <w:r w:rsidR="00663804">
        <w:t xml:space="preserve"> Planilha de Preços</w:t>
      </w:r>
      <w:r>
        <w:t xml:space="preserve"> (Anexo I do</w:t>
      </w:r>
      <w:r w:rsidRPr="00333C96">
        <w:t xml:space="preserve"> Termo de Referência</w:t>
      </w:r>
      <w:r>
        <w:t>) e todas as documentações exigidas neste Edital.</w:t>
      </w:r>
    </w:p>
    <w:p w14:paraId="712DCB1D" w14:textId="77777777" w:rsidR="001A5C4F" w:rsidRDefault="001A5C4F" w:rsidP="000D3B49">
      <w:pPr>
        <w:jc w:val="both"/>
      </w:pPr>
    </w:p>
    <w:p w14:paraId="04D6162B" w14:textId="77777777" w:rsidR="001A5C4F" w:rsidRDefault="001A5C4F" w:rsidP="000D3B49">
      <w:pPr>
        <w:spacing w:line="276" w:lineRule="auto"/>
        <w:jc w:val="both"/>
        <w:rPr>
          <w:b/>
          <w:bCs/>
        </w:rPr>
      </w:pPr>
      <w:r w:rsidRPr="00961993">
        <w:rPr>
          <w:b/>
          <w:bCs/>
          <w:u w:val="single"/>
        </w:rPr>
        <w:t>Observação</w:t>
      </w:r>
      <w:r>
        <w:rPr>
          <w:b/>
          <w:bCs/>
          <w:u w:val="single"/>
        </w:rPr>
        <w:t xml:space="preserve"> </w:t>
      </w:r>
      <w:r w:rsidR="00663804">
        <w:rPr>
          <w:b/>
          <w:bCs/>
          <w:u w:val="single"/>
        </w:rPr>
        <w:t>4</w:t>
      </w:r>
      <w:r w:rsidRPr="00961993">
        <w:rPr>
          <w:b/>
          <w:bCs/>
          <w:u w:val="single"/>
        </w:rPr>
        <w:t>:</w:t>
      </w:r>
      <w:r w:rsidRPr="00961993">
        <w:rPr>
          <w:b/>
          <w:bCs/>
        </w:rPr>
        <w:t xml:space="preserve"> </w:t>
      </w:r>
      <w:r w:rsidRPr="0011056E">
        <w:rPr>
          <w:bCs/>
        </w:rPr>
        <w:t>Os preços deverão ser expressos em moeda corrente nacional (Real) com no máximo 02 (duas) casas decimais.</w:t>
      </w:r>
    </w:p>
    <w:p w14:paraId="241D2233" w14:textId="77777777" w:rsidR="001A5C4F" w:rsidRDefault="001A5C4F" w:rsidP="002E06F4">
      <w:pPr>
        <w:pStyle w:val="Corpodetexto31"/>
        <w:tabs>
          <w:tab w:val="left" w:pos="284"/>
        </w:tabs>
        <w:spacing w:after="0"/>
        <w:jc w:val="both"/>
        <w:rPr>
          <w:b/>
          <w:bCs/>
          <w:sz w:val="20"/>
          <w:szCs w:val="20"/>
        </w:rPr>
      </w:pPr>
    </w:p>
    <w:p w14:paraId="0CB5C94F" w14:textId="77777777" w:rsidR="001A5C4F" w:rsidRDefault="001A5C4F" w:rsidP="002E06F4">
      <w:pPr>
        <w:pStyle w:val="Corpodetexto31"/>
        <w:tabs>
          <w:tab w:val="left" w:pos="284"/>
        </w:tabs>
        <w:spacing w:after="0"/>
        <w:jc w:val="both"/>
        <w:rPr>
          <w:b/>
          <w:bCs/>
          <w:sz w:val="20"/>
          <w:szCs w:val="20"/>
        </w:rPr>
      </w:pPr>
    </w:p>
    <w:p w14:paraId="34F899D1" w14:textId="77777777" w:rsidR="002E06F4" w:rsidRPr="001A5C4F" w:rsidRDefault="002E06F4" w:rsidP="002E06F4">
      <w:pPr>
        <w:pStyle w:val="Corpodetexto31"/>
        <w:tabs>
          <w:tab w:val="left" w:pos="284"/>
        </w:tabs>
        <w:spacing w:after="0"/>
        <w:jc w:val="both"/>
        <w:rPr>
          <w:b/>
          <w:bCs/>
          <w:sz w:val="20"/>
          <w:szCs w:val="20"/>
        </w:rPr>
      </w:pPr>
      <w:r w:rsidRPr="001A5C4F">
        <w:rPr>
          <w:b/>
          <w:bCs/>
          <w:sz w:val="20"/>
          <w:szCs w:val="20"/>
        </w:rPr>
        <w:t>3. DAS ESPECIFICAÇÕES DO OBJETO</w:t>
      </w:r>
    </w:p>
    <w:p w14:paraId="4031B0A8" w14:textId="77777777" w:rsidR="002E06F4" w:rsidRPr="001A5C4F" w:rsidRDefault="002E06F4" w:rsidP="002E06F4">
      <w:pPr>
        <w:jc w:val="both"/>
        <w:rPr>
          <w:rFonts w:eastAsia="Arial-BoldMT"/>
          <w:bCs/>
          <w:color w:val="000000"/>
          <w:sz w:val="20"/>
          <w:szCs w:val="20"/>
        </w:rPr>
      </w:pPr>
      <w:r w:rsidRPr="001A5C4F">
        <w:rPr>
          <w:rFonts w:eastAsia="Arial-BoldMT"/>
          <w:b/>
          <w:bCs/>
          <w:color w:val="000000"/>
          <w:sz w:val="20"/>
          <w:szCs w:val="20"/>
        </w:rPr>
        <w:t xml:space="preserve">3.1. </w:t>
      </w:r>
      <w:r w:rsidRPr="001A5C4F">
        <w:rPr>
          <w:rFonts w:eastAsia="Arial-BoldMT"/>
          <w:b/>
          <w:bCs/>
          <w:color w:val="000000"/>
          <w:sz w:val="20"/>
          <w:szCs w:val="20"/>
          <w:u w:val="single"/>
        </w:rPr>
        <w:t>Sobre os Relógios de Ponto e Software</w:t>
      </w:r>
      <w:r w:rsidRPr="001A5C4F">
        <w:rPr>
          <w:rFonts w:eastAsia="Arial-BoldMT"/>
          <w:b/>
          <w:bCs/>
          <w:color w:val="000000"/>
          <w:sz w:val="20"/>
          <w:szCs w:val="20"/>
        </w:rPr>
        <w:t>:</w:t>
      </w:r>
      <w:r w:rsidRPr="001A5C4F">
        <w:rPr>
          <w:rFonts w:eastAsia="Arial-BoldMT"/>
          <w:bCs/>
          <w:color w:val="000000"/>
          <w:sz w:val="20"/>
          <w:szCs w:val="20"/>
        </w:rPr>
        <w:t xml:space="preserve"> Aquisição com instalação de 03 (três) relógios de ponto, sendo 02 (dois) para a sede do Cofen em Brasília/DF e 01 (um) para o Escritório Administrativo do Cofen na cidade do Rio de Janeiro (RJ);</w:t>
      </w:r>
    </w:p>
    <w:p w14:paraId="4D52ECAE" w14:textId="77777777" w:rsidR="002E06F4" w:rsidRPr="001A5C4F" w:rsidRDefault="002E06F4" w:rsidP="002E06F4">
      <w:pPr>
        <w:ind w:left="284"/>
        <w:jc w:val="both"/>
        <w:rPr>
          <w:rFonts w:eastAsia="Arial-BoldMT"/>
          <w:bCs/>
          <w:color w:val="000000"/>
          <w:sz w:val="20"/>
          <w:szCs w:val="20"/>
        </w:rPr>
      </w:pPr>
      <w:r w:rsidRPr="001A5C4F">
        <w:rPr>
          <w:rFonts w:eastAsia="Arial-BoldMT"/>
          <w:b/>
          <w:bCs/>
          <w:color w:val="000000"/>
          <w:sz w:val="20"/>
          <w:szCs w:val="20"/>
        </w:rPr>
        <w:t>3.1.1.</w:t>
      </w:r>
      <w:r w:rsidRPr="001A5C4F">
        <w:rPr>
          <w:rFonts w:eastAsia="Arial-BoldMT"/>
          <w:bCs/>
          <w:color w:val="000000"/>
          <w:sz w:val="20"/>
          <w:szCs w:val="20"/>
        </w:rPr>
        <w:t xml:space="preserve"> Os equipamentos deverão ter garantia de 12 meses, contados a partir do recebimento definitivo que se dará após a perfeita e completa instalação dos equipamentos;</w:t>
      </w:r>
    </w:p>
    <w:p w14:paraId="014EAC47" w14:textId="77777777" w:rsidR="002E06F4" w:rsidRPr="001A5C4F" w:rsidRDefault="002E06F4" w:rsidP="002E06F4">
      <w:pPr>
        <w:pStyle w:val="Standard"/>
        <w:numPr>
          <w:ilvl w:val="1"/>
          <w:numId w:val="45"/>
        </w:numPr>
        <w:autoSpaceDN w:val="0"/>
        <w:ind w:left="0" w:firstLine="0"/>
        <w:jc w:val="both"/>
        <w:rPr>
          <w:rFonts w:eastAsia="Arial-BoldMT" w:cs="Times New Roman"/>
          <w:bCs/>
          <w:color w:val="000000"/>
          <w:kern w:val="0"/>
          <w:sz w:val="20"/>
          <w:szCs w:val="20"/>
          <w:lang w:eastAsia="ar-SA" w:bidi="ar-SA"/>
        </w:rPr>
      </w:pPr>
      <w:r w:rsidRPr="001A5C4F">
        <w:rPr>
          <w:rFonts w:eastAsia="Arial-BoldMT" w:cs="Times New Roman"/>
          <w:bCs/>
          <w:color w:val="000000"/>
          <w:kern w:val="0"/>
          <w:sz w:val="20"/>
          <w:szCs w:val="20"/>
          <w:lang w:eastAsia="ar-SA" w:bidi="ar-SA"/>
        </w:rPr>
        <w:t xml:space="preserve">Os equipamentos deverão possuir licença mensal para uso de software compatível com o ponto eletrônico e suas respectivas atualizações pelo período de 30 (trinta) meses; </w:t>
      </w:r>
    </w:p>
    <w:p w14:paraId="4233C3D5" w14:textId="77777777" w:rsidR="002E06F4" w:rsidRPr="001A5C4F" w:rsidRDefault="002E06F4" w:rsidP="002E06F4">
      <w:pPr>
        <w:pStyle w:val="Standard"/>
        <w:numPr>
          <w:ilvl w:val="2"/>
          <w:numId w:val="45"/>
        </w:numPr>
        <w:autoSpaceDN w:val="0"/>
        <w:ind w:left="284" w:firstLine="0"/>
        <w:jc w:val="both"/>
        <w:rPr>
          <w:rFonts w:eastAsia="Arial-BoldMT" w:cs="Times New Roman"/>
          <w:bCs/>
          <w:color w:val="000000"/>
          <w:kern w:val="0"/>
          <w:sz w:val="20"/>
          <w:szCs w:val="20"/>
          <w:lang w:eastAsia="ar-SA" w:bidi="ar-SA"/>
        </w:rPr>
      </w:pPr>
      <w:r w:rsidRPr="001A5C4F">
        <w:rPr>
          <w:rFonts w:eastAsia="Arial-BoldMT" w:cs="Times New Roman"/>
          <w:bCs/>
          <w:color w:val="000000"/>
          <w:kern w:val="0"/>
          <w:sz w:val="20"/>
          <w:szCs w:val="20"/>
          <w:lang w:eastAsia="ar-SA" w:bidi="ar-SA"/>
        </w:rPr>
        <w:t>O fornecimento da licença se dará juntamente com a completa instalação/implantação dos equipamentos de registro de ponto;</w:t>
      </w:r>
    </w:p>
    <w:p w14:paraId="56ECAA61" w14:textId="77777777" w:rsidR="002E06F4" w:rsidRPr="00D36CAD" w:rsidRDefault="002E06F4" w:rsidP="002E06F4">
      <w:pPr>
        <w:pStyle w:val="Standard"/>
        <w:numPr>
          <w:ilvl w:val="2"/>
          <w:numId w:val="45"/>
        </w:numPr>
        <w:autoSpaceDN w:val="0"/>
        <w:ind w:left="284" w:firstLine="0"/>
        <w:jc w:val="both"/>
        <w:rPr>
          <w:rFonts w:eastAsia="Arial-BoldMT" w:cs="Times New Roman"/>
          <w:bCs/>
          <w:color w:val="000000"/>
          <w:kern w:val="0"/>
          <w:sz w:val="20"/>
          <w:szCs w:val="20"/>
          <w:lang w:eastAsia="ar-SA" w:bidi="ar-SA"/>
        </w:rPr>
      </w:pPr>
      <w:r w:rsidRPr="00D36CAD">
        <w:rPr>
          <w:rFonts w:eastAsia="Arial-BoldMT" w:cs="Times New Roman"/>
          <w:bCs/>
          <w:color w:val="000000"/>
          <w:kern w:val="0"/>
          <w:sz w:val="20"/>
          <w:szCs w:val="20"/>
          <w:lang w:eastAsia="ar-SA" w:bidi="ar-SA"/>
        </w:rPr>
        <w:t>Fornecimento e manutenção de software de ponto em conformidade com os relógios de ponto que serão entregues, com as normas da contratada e com a legislação vigente. O sistema ficará armazenado nas dependências da Contratada. Deverá permitir acesso simultâneo de até 200 usuários, incluindo empregados em geral, gestores das áreas e chefias do Setor de Recursos Humanos e Setor de Folha de Pagamento e Benefícios</w:t>
      </w:r>
    </w:p>
    <w:p w14:paraId="50513509" w14:textId="77777777" w:rsidR="002E06F4" w:rsidRPr="00D36CAD" w:rsidRDefault="002E06F4" w:rsidP="002E06F4">
      <w:pPr>
        <w:pStyle w:val="Standard"/>
        <w:numPr>
          <w:ilvl w:val="1"/>
          <w:numId w:val="45"/>
        </w:numPr>
        <w:autoSpaceDN w:val="0"/>
        <w:ind w:left="0" w:firstLine="0"/>
        <w:jc w:val="both"/>
        <w:rPr>
          <w:rFonts w:eastAsia="Arial-BoldMT" w:cs="Times New Roman"/>
          <w:bCs/>
          <w:color w:val="000000"/>
          <w:kern w:val="0"/>
          <w:sz w:val="20"/>
          <w:szCs w:val="20"/>
          <w:lang w:eastAsia="ar-SA" w:bidi="ar-SA"/>
        </w:rPr>
      </w:pPr>
      <w:r w:rsidRPr="00D36CAD">
        <w:rPr>
          <w:rFonts w:eastAsia="Arial-BoldMT" w:cs="Times New Roman"/>
          <w:bCs/>
          <w:color w:val="000000"/>
          <w:kern w:val="0"/>
          <w:sz w:val="20"/>
          <w:szCs w:val="20"/>
          <w:lang w:eastAsia="ar-SA" w:bidi="ar-SA"/>
        </w:rPr>
        <w:t>Os equipamentos deverão possuir nobreaks internos;</w:t>
      </w:r>
    </w:p>
    <w:p w14:paraId="566C8664" w14:textId="77777777" w:rsidR="002E06F4" w:rsidRPr="00D36CAD" w:rsidRDefault="002E06F4" w:rsidP="002E06F4">
      <w:pPr>
        <w:pStyle w:val="Standard"/>
        <w:numPr>
          <w:ilvl w:val="1"/>
          <w:numId w:val="45"/>
        </w:numPr>
        <w:autoSpaceDN w:val="0"/>
        <w:ind w:left="0" w:firstLine="0"/>
        <w:jc w:val="both"/>
        <w:rPr>
          <w:rFonts w:eastAsia="Arial-BoldMT" w:cs="Times New Roman"/>
          <w:bCs/>
          <w:color w:val="000000"/>
          <w:kern w:val="0"/>
          <w:sz w:val="20"/>
          <w:szCs w:val="20"/>
          <w:lang w:eastAsia="ar-SA" w:bidi="ar-SA"/>
        </w:rPr>
      </w:pPr>
      <w:r w:rsidRPr="00D36CAD">
        <w:rPr>
          <w:rFonts w:eastAsia="Arial-BoldMT" w:cs="Times New Roman"/>
          <w:bCs/>
          <w:color w:val="000000"/>
          <w:kern w:val="0"/>
          <w:sz w:val="20"/>
          <w:szCs w:val="20"/>
          <w:lang w:eastAsia="ar-SA" w:bidi="ar-SA"/>
        </w:rPr>
        <w:t>O Registro Eletrônico de Ponto - REP deverá atender integralmente à legislação trabalhista vigente, ao Acordo Coletivo de Trabalho do Cofen e à Decisão Cofen nº. 154/2016, tendo como requisitos, dentre outros presentes na legislação:</w:t>
      </w:r>
    </w:p>
    <w:p w14:paraId="1C6C884A" w14:textId="77777777" w:rsidR="002E06F4" w:rsidRPr="00D36CAD" w:rsidRDefault="002E06F4" w:rsidP="002E06F4">
      <w:pPr>
        <w:pStyle w:val="TableContents"/>
        <w:ind w:left="284"/>
        <w:jc w:val="both"/>
        <w:rPr>
          <w:rFonts w:eastAsia="Arial-BoldMT" w:cs="Times New Roman"/>
          <w:bCs/>
          <w:color w:val="000000"/>
          <w:kern w:val="0"/>
          <w:sz w:val="20"/>
          <w:szCs w:val="20"/>
          <w:lang w:eastAsia="ar-SA" w:bidi="ar-SA"/>
        </w:rPr>
      </w:pPr>
      <w:r w:rsidRPr="00D36CAD">
        <w:rPr>
          <w:rFonts w:eastAsia="Arial-BoldMT" w:cs="Times New Roman"/>
          <w:bCs/>
          <w:color w:val="000000"/>
          <w:kern w:val="0"/>
          <w:sz w:val="20"/>
          <w:szCs w:val="20"/>
          <w:lang w:eastAsia="ar-SA" w:bidi="ar-SA"/>
        </w:rPr>
        <w:t>I - relógio interno de tempo real, com precisão mínima de um minuto por ano e com capacidade de funcionamento ininterrupto por um período mínimo de mil quatrocentos e quarenta horas na ausência de energia elétrica de alimentação;</w:t>
      </w:r>
    </w:p>
    <w:p w14:paraId="0AB5502F" w14:textId="77777777" w:rsidR="002E06F4" w:rsidRPr="00D36CAD" w:rsidRDefault="002E06F4" w:rsidP="002E06F4">
      <w:pPr>
        <w:pStyle w:val="TableContents"/>
        <w:ind w:left="284"/>
        <w:jc w:val="both"/>
        <w:rPr>
          <w:rFonts w:eastAsia="Arial-BoldMT" w:cs="Times New Roman"/>
          <w:bCs/>
          <w:color w:val="000000"/>
          <w:kern w:val="0"/>
          <w:sz w:val="20"/>
          <w:szCs w:val="20"/>
          <w:lang w:eastAsia="ar-SA" w:bidi="ar-SA"/>
        </w:rPr>
      </w:pPr>
      <w:r w:rsidRPr="00D36CAD">
        <w:rPr>
          <w:rFonts w:eastAsia="Arial-BoldMT" w:cs="Times New Roman"/>
          <w:bCs/>
          <w:color w:val="000000"/>
          <w:kern w:val="0"/>
          <w:sz w:val="20"/>
          <w:szCs w:val="20"/>
          <w:lang w:eastAsia="ar-SA" w:bidi="ar-SA"/>
        </w:rPr>
        <w:t>II - mostrador do relógio de tempo real, contendo hora, minutos e segundos;</w:t>
      </w:r>
    </w:p>
    <w:p w14:paraId="68D1D19F" w14:textId="77777777" w:rsidR="002E06F4" w:rsidRPr="00D36CAD" w:rsidRDefault="002E06F4" w:rsidP="002E06F4">
      <w:pPr>
        <w:pStyle w:val="TableContents"/>
        <w:ind w:left="284"/>
        <w:jc w:val="both"/>
        <w:rPr>
          <w:rFonts w:eastAsia="Arial-BoldMT" w:cs="Times New Roman"/>
          <w:bCs/>
          <w:color w:val="000000"/>
          <w:kern w:val="0"/>
          <w:sz w:val="20"/>
          <w:szCs w:val="20"/>
          <w:lang w:eastAsia="ar-SA" w:bidi="ar-SA"/>
        </w:rPr>
      </w:pPr>
      <w:r w:rsidRPr="00D36CAD">
        <w:rPr>
          <w:rFonts w:eastAsia="Arial-BoldMT" w:cs="Times New Roman"/>
          <w:bCs/>
          <w:color w:val="000000"/>
          <w:kern w:val="0"/>
          <w:sz w:val="20"/>
          <w:szCs w:val="20"/>
          <w:lang w:eastAsia="ar-SA" w:bidi="ar-SA"/>
        </w:rPr>
        <w:t>III - dispor de mecanismo impressor em bobina de papel, integrado e de uso exclusivo do equipamento, que permita impressões com durabilidade mínima de cinco anos;</w:t>
      </w:r>
    </w:p>
    <w:p w14:paraId="5463A397" w14:textId="77777777" w:rsidR="002E06F4" w:rsidRPr="00D36CAD" w:rsidRDefault="002E06F4" w:rsidP="002E06F4">
      <w:pPr>
        <w:pStyle w:val="TableContents"/>
        <w:ind w:left="284"/>
        <w:jc w:val="both"/>
        <w:rPr>
          <w:rFonts w:eastAsia="Arial-BoldMT" w:cs="Times New Roman"/>
          <w:bCs/>
          <w:color w:val="000000"/>
          <w:kern w:val="0"/>
          <w:sz w:val="20"/>
          <w:szCs w:val="20"/>
          <w:lang w:eastAsia="ar-SA" w:bidi="ar-SA"/>
        </w:rPr>
      </w:pPr>
      <w:r w:rsidRPr="00D36CAD">
        <w:rPr>
          <w:rFonts w:eastAsia="Arial-BoldMT" w:cs="Times New Roman"/>
          <w:bCs/>
          <w:color w:val="000000"/>
          <w:kern w:val="0"/>
          <w:sz w:val="20"/>
          <w:szCs w:val="20"/>
          <w:lang w:eastAsia="ar-SA" w:bidi="ar-SA"/>
        </w:rPr>
        <w:t>IV - meio de armazenamento permanente, denominado Memória de Registro de Ponto - MRP, onde os dados armazenados não possam ser apagados ou alterados, direta ou indiretamente;</w:t>
      </w:r>
    </w:p>
    <w:p w14:paraId="0D87C81A" w14:textId="77777777" w:rsidR="002E06F4" w:rsidRPr="00D36CAD" w:rsidRDefault="002E06F4" w:rsidP="002E06F4">
      <w:pPr>
        <w:pStyle w:val="TableContents"/>
        <w:ind w:left="284"/>
        <w:jc w:val="both"/>
        <w:rPr>
          <w:rFonts w:eastAsia="Arial-BoldMT" w:cs="Times New Roman"/>
          <w:bCs/>
          <w:color w:val="000000"/>
          <w:kern w:val="0"/>
          <w:sz w:val="20"/>
          <w:szCs w:val="20"/>
          <w:lang w:eastAsia="ar-SA" w:bidi="ar-SA"/>
        </w:rPr>
      </w:pPr>
      <w:r w:rsidRPr="00D36CAD">
        <w:rPr>
          <w:rFonts w:eastAsia="Arial-BoldMT" w:cs="Times New Roman"/>
          <w:bCs/>
          <w:color w:val="000000"/>
          <w:kern w:val="0"/>
          <w:sz w:val="20"/>
          <w:szCs w:val="20"/>
          <w:lang w:eastAsia="ar-SA" w:bidi="ar-SA"/>
        </w:rPr>
        <w:t>V - meio de armazenamento, denominado Memória de Trabalho - MT, onde ficarão armazenados os dados necessários à operação do REP;</w:t>
      </w:r>
    </w:p>
    <w:p w14:paraId="2D1444AB" w14:textId="77777777" w:rsidR="002E06F4" w:rsidRPr="00D36CAD" w:rsidRDefault="002E06F4" w:rsidP="002E06F4">
      <w:pPr>
        <w:pStyle w:val="TableContents"/>
        <w:ind w:left="284"/>
        <w:jc w:val="both"/>
        <w:rPr>
          <w:rFonts w:eastAsia="Arial-BoldMT" w:cs="Times New Roman"/>
          <w:bCs/>
          <w:color w:val="000000"/>
          <w:kern w:val="0"/>
          <w:sz w:val="20"/>
          <w:szCs w:val="20"/>
          <w:lang w:eastAsia="ar-SA" w:bidi="ar-SA"/>
        </w:rPr>
      </w:pPr>
      <w:r w:rsidRPr="00D36CAD">
        <w:rPr>
          <w:rFonts w:eastAsia="Arial-BoldMT" w:cs="Times New Roman"/>
          <w:bCs/>
          <w:color w:val="000000"/>
          <w:kern w:val="0"/>
          <w:sz w:val="20"/>
          <w:szCs w:val="20"/>
          <w:lang w:eastAsia="ar-SA" w:bidi="ar-SA"/>
        </w:rPr>
        <w:t>VI - porta padrão USB externa, denominada Porta Fiscal, para pronta captura dos dados armazenados na MRP pelo Auditor-Fiscal do Trabalho;</w:t>
      </w:r>
    </w:p>
    <w:p w14:paraId="7D9B28F0" w14:textId="77777777" w:rsidR="002E06F4" w:rsidRPr="00D36CAD" w:rsidRDefault="002E06F4" w:rsidP="002E06F4">
      <w:pPr>
        <w:pStyle w:val="TableContents"/>
        <w:ind w:left="284"/>
        <w:jc w:val="both"/>
        <w:rPr>
          <w:rFonts w:eastAsia="Arial-BoldMT" w:cs="Times New Roman"/>
          <w:bCs/>
          <w:color w:val="000000"/>
          <w:kern w:val="0"/>
          <w:sz w:val="20"/>
          <w:szCs w:val="20"/>
          <w:lang w:eastAsia="ar-SA" w:bidi="ar-SA"/>
        </w:rPr>
      </w:pPr>
      <w:r w:rsidRPr="00D36CAD">
        <w:rPr>
          <w:rFonts w:eastAsia="Arial-BoldMT" w:cs="Times New Roman"/>
          <w:bCs/>
          <w:color w:val="000000"/>
          <w:kern w:val="0"/>
          <w:sz w:val="20"/>
          <w:szCs w:val="20"/>
          <w:lang w:eastAsia="ar-SA" w:bidi="ar-SA"/>
        </w:rPr>
        <w:t>VII - para a função de marcação de ponto, o REP não deverá depender de qualquer conexão com outro equipamento externo; e</w:t>
      </w:r>
    </w:p>
    <w:p w14:paraId="447E70B4" w14:textId="77777777" w:rsidR="002E06F4" w:rsidRPr="00D36CAD" w:rsidRDefault="002E06F4" w:rsidP="002E06F4">
      <w:pPr>
        <w:pStyle w:val="TableContents"/>
        <w:ind w:left="284"/>
        <w:jc w:val="both"/>
        <w:rPr>
          <w:rFonts w:eastAsia="Arial-BoldMT" w:cs="Times New Roman"/>
          <w:bCs/>
          <w:color w:val="000000"/>
          <w:kern w:val="0"/>
          <w:sz w:val="20"/>
          <w:szCs w:val="20"/>
          <w:lang w:eastAsia="ar-SA" w:bidi="ar-SA"/>
        </w:rPr>
      </w:pPr>
      <w:r w:rsidRPr="00D36CAD">
        <w:rPr>
          <w:rFonts w:eastAsia="Arial-BoldMT" w:cs="Times New Roman"/>
          <w:bCs/>
          <w:color w:val="000000"/>
          <w:kern w:val="0"/>
          <w:sz w:val="20"/>
          <w:szCs w:val="20"/>
          <w:lang w:eastAsia="ar-SA" w:bidi="ar-SA"/>
        </w:rPr>
        <w:t>VIII - a marcação de ponto ficará interrompida quando for feita qualquer operação que exija a comunicação do REP com qualquer outro equipamento, seja para carga ou leitura de dados.</w:t>
      </w:r>
    </w:p>
    <w:p w14:paraId="41B68A6C" w14:textId="77777777" w:rsidR="002E06F4" w:rsidRPr="00D36CAD" w:rsidRDefault="002E06F4" w:rsidP="002E06F4">
      <w:pPr>
        <w:pStyle w:val="Standard"/>
        <w:numPr>
          <w:ilvl w:val="1"/>
          <w:numId w:val="45"/>
        </w:numPr>
        <w:autoSpaceDN w:val="0"/>
        <w:ind w:left="0" w:firstLine="0"/>
        <w:jc w:val="both"/>
        <w:rPr>
          <w:rFonts w:eastAsia="Arial-BoldMT" w:cs="Times New Roman"/>
          <w:bCs/>
          <w:color w:val="000000"/>
          <w:kern w:val="0"/>
          <w:sz w:val="20"/>
          <w:szCs w:val="20"/>
          <w:lang w:eastAsia="ar-SA" w:bidi="ar-SA"/>
        </w:rPr>
      </w:pPr>
      <w:r w:rsidRPr="00D36CAD">
        <w:rPr>
          <w:rFonts w:eastAsia="Arial-BoldMT" w:cs="Times New Roman"/>
          <w:bCs/>
          <w:color w:val="000000"/>
          <w:kern w:val="0"/>
          <w:sz w:val="20"/>
          <w:szCs w:val="20"/>
          <w:lang w:eastAsia="ar-SA" w:bidi="ar-SA"/>
        </w:rPr>
        <w:t>A contratada deve apresentar, quando da instalação dos equipamentos de ponto eletrônico, o Certificado de Conformidade do REP com a legislação, emitido por órgão técnico credenciado e Atestados e Termos de Responsabilidade previsto no art. 17 da Portaria M.T.E 151.</w:t>
      </w:r>
    </w:p>
    <w:p w14:paraId="12E933B1" w14:textId="77777777" w:rsidR="002E06F4" w:rsidRPr="00D36CAD" w:rsidRDefault="002E06F4" w:rsidP="002E06F4">
      <w:pPr>
        <w:pStyle w:val="Standard"/>
        <w:numPr>
          <w:ilvl w:val="1"/>
          <w:numId w:val="45"/>
        </w:numPr>
        <w:autoSpaceDN w:val="0"/>
        <w:ind w:left="0" w:firstLine="0"/>
        <w:jc w:val="both"/>
        <w:rPr>
          <w:rFonts w:eastAsia="Arial-BoldMT" w:cs="Times New Roman"/>
          <w:bCs/>
          <w:color w:val="000000"/>
          <w:kern w:val="0"/>
          <w:sz w:val="20"/>
          <w:szCs w:val="20"/>
          <w:lang w:eastAsia="ar-SA" w:bidi="ar-SA"/>
        </w:rPr>
      </w:pPr>
      <w:r w:rsidRPr="00D36CAD">
        <w:rPr>
          <w:rFonts w:eastAsia="Arial-BoldMT" w:cs="Times New Roman"/>
          <w:bCs/>
          <w:color w:val="000000"/>
          <w:kern w:val="0"/>
          <w:sz w:val="20"/>
          <w:szCs w:val="20"/>
          <w:lang w:eastAsia="ar-SA" w:bidi="ar-SA"/>
        </w:rPr>
        <w:t>Os Registradores Eletrônicos de Ponto, aqui denominados de Relógios de Ponto, terão garantia de um ano cobrindo eventuais defeitos que vierem a apresentar.</w:t>
      </w:r>
    </w:p>
    <w:p w14:paraId="1770DAB4" w14:textId="77777777" w:rsidR="002E06F4" w:rsidRPr="00D36CAD" w:rsidRDefault="002E06F4" w:rsidP="002E06F4">
      <w:pPr>
        <w:pStyle w:val="Standard"/>
        <w:numPr>
          <w:ilvl w:val="1"/>
          <w:numId w:val="45"/>
        </w:numPr>
        <w:autoSpaceDN w:val="0"/>
        <w:ind w:left="0" w:firstLine="0"/>
        <w:jc w:val="both"/>
        <w:rPr>
          <w:rFonts w:eastAsia="Arial-BoldMT" w:cs="Times New Roman"/>
          <w:bCs/>
          <w:color w:val="000000"/>
          <w:kern w:val="0"/>
          <w:sz w:val="20"/>
          <w:szCs w:val="20"/>
          <w:lang w:eastAsia="ar-SA" w:bidi="ar-SA"/>
        </w:rPr>
      </w:pPr>
      <w:r w:rsidRPr="00D36CAD">
        <w:rPr>
          <w:rFonts w:eastAsia="Arial-BoldMT" w:cs="Times New Roman"/>
          <w:bCs/>
          <w:color w:val="000000"/>
          <w:kern w:val="0"/>
          <w:sz w:val="20"/>
          <w:szCs w:val="20"/>
          <w:lang w:eastAsia="ar-SA" w:bidi="ar-SA"/>
        </w:rPr>
        <w:t xml:space="preserve">O Sistema de Registro de Ponto Eletrônico fornecido pela contratada e compatível com os equipamentos entregues e instalados no Cofen deverá atender integralmente à legislação trabalhista vigente, Acordo Coletivo de </w:t>
      </w:r>
      <w:r w:rsidRPr="00D36CAD">
        <w:rPr>
          <w:rFonts w:eastAsia="Arial-BoldMT" w:cs="Times New Roman"/>
          <w:bCs/>
          <w:color w:val="000000"/>
          <w:kern w:val="0"/>
          <w:sz w:val="20"/>
          <w:szCs w:val="20"/>
          <w:lang w:eastAsia="ar-SA" w:bidi="ar-SA"/>
        </w:rPr>
        <w:lastRenderedPageBreak/>
        <w:t>Trabalho e Decisão Cofen nº. 154/2016 e suas atualizações, tendo como requisitos os presentes na legislação trabalhista. Em conformidade com a legislação vigente o sistema deverá vedar:</w:t>
      </w:r>
    </w:p>
    <w:p w14:paraId="5F82F737" w14:textId="77777777" w:rsidR="002E06F4" w:rsidRPr="00D36CAD" w:rsidRDefault="002E06F4" w:rsidP="002E06F4">
      <w:pPr>
        <w:pStyle w:val="TableContents"/>
        <w:ind w:left="284"/>
        <w:jc w:val="both"/>
        <w:rPr>
          <w:rFonts w:eastAsia="Arial-BoldMT" w:cs="Times New Roman"/>
          <w:bCs/>
          <w:color w:val="000000"/>
          <w:kern w:val="0"/>
          <w:sz w:val="20"/>
          <w:szCs w:val="20"/>
          <w:lang w:eastAsia="ar-SA" w:bidi="ar-SA"/>
        </w:rPr>
      </w:pPr>
      <w:r w:rsidRPr="00D36CAD">
        <w:rPr>
          <w:rFonts w:eastAsia="Arial-BoldMT" w:cs="Times New Roman"/>
          <w:bCs/>
          <w:color w:val="000000"/>
          <w:kern w:val="0"/>
          <w:sz w:val="20"/>
          <w:szCs w:val="20"/>
          <w:lang w:eastAsia="ar-SA" w:bidi="ar-SA"/>
        </w:rPr>
        <w:t>I - restrições de horário à marcação do ponto;</w:t>
      </w:r>
    </w:p>
    <w:p w14:paraId="3E52F24A" w14:textId="77777777" w:rsidR="002E06F4" w:rsidRPr="00D36CAD" w:rsidRDefault="002E06F4" w:rsidP="002E06F4">
      <w:pPr>
        <w:pStyle w:val="TableContents"/>
        <w:ind w:left="284"/>
        <w:jc w:val="both"/>
        <w:rPr>
          <w:rFonts w:eastAsia="Arial-BoldMT" w:cs="Times New Roman"/>
          <w:bCs/>
          <w:color w:val="000000"/>
          <w:kern w:val="0"/>
          <w:sz w:val="20"/>
          <w:szCs w:val="20"/>
          <w:lang w:eastAsia="ar-SA" w:bidi="ar-SA"/>
        </w:rPr>
      </w:pPr>
      <w:r w:rsidRPr="00D36CAD">
        <w:rPr>
          <w:rFonts w:eastAsia="Arial-BoldMT" w:cs="Times New Roman"/>
          <w:bCs/>
          <w:color w:val="000000"/>
          <w:kern w:val="0"/>
          <w:sz w:val="20"/>
          <w:szCs w:val="20"/>
          <w:lang w:eastAsia="ar-SA" w:bidi="ar-SA"/>
        </w:rPr>
        <w:t>II - marcação automática do ponto, utilizando-se horários predeterminados ou o horário contratual;</w:t>
      </w:r>
    </w:p>
    <w:p w14:paraId="0F25DDA6" w14:textId="77777777" w:rsidR="002E06F4" w:rsidRPr="00D36CAD" w:rsidRDefault="002E06F4" w:rsidP="002E06F4">
      <w:pPr>
        <w:pStyle w:val="TableContents"/>
        <w:ind w:left="284"/>
        <w:jc w:val="both"/>
        <w:rPr>
          <w:rFonts w:eastAsia="Arial-BoldMT" w:cs="Times New Roman"/>
          <w:bCs/>
          <w:color w:val="000000"/>
          <w:kern w:val="0"/>
          <w:sz w:val="20"/>
          <w:szCs w:val="20"/>
          <w:lang w:eastAsia="ar-SA" w:bidi="ar-SA"/>
        </w:rPr>
      </w:pPr>
      <w:r w:rsidRPr="00D36CAD">
        <w:rPr>
          <w:rFonts w:eastAsia="Arial-BoldMT" w:cs="Times New Roman"/>
          <w:bCs/>
          <w:color w:val="000000"/>
          <w:kern w:val="0"/>
          <w:sz w:val="20"/>
          <w:szCs w:val="20"/>
          <w:lang w:eastAsia="ar-SA" w:bidi="ar-SA"/>
        </w:rPr>
        <w:t>III - exigência, por parte do sistema, de autorização prévia para marcação de sobrejornada; e</w:t>
      </w:r>
    </w:p>
    <w:p w14:paraId="3AB4D7D6" w14:textId="77777777" w:rsidR="002E06F4" w:rsidRPr="00D36CAD" w:rsidRDefault="002E06F4" w:rsidP="002E06F4">
      <w:pPr>
        <w:pStyle w:val="TableContents"/>
        <w:ind w:left="284"/>
        <w:jc w:val="both"/>
        <w:rPr>
          <w:rFonts w:eastAsia="Arial-BoldMT" w:cs="Times New Roman"/>
          <w:bCs/>
          <w:color w:val="000000"/>
          <w:kern w:val="0"/>
          <w:sz w:val="20"/>
          <w:szCs w:val="20"/>
          <w:lang w:eastAsia="ar-SA" w:bidi="ar-SA"/>
        </w:rPr>
      </w:pPr>
      <w:r w:rsidRPr="00D36CAD">
        <w:rPr>
          <w:rFonts w:eastAsia="Arial-BoldMT" w:cs="Times New Roman"/>
          <w:bCs/>
          <w:color w:val="000000"/>
          <w:kern w:val="0"/>
          <w:sz w:val="20"/>
          <w:szCs w:val="20"/>
          <w:lang w:eastAsia="ar-SA" w:bidi="ar-SA"/>
        </w:rPr>
        <w:t>IV - existência de qualquer dispositivo que permita a alteração dos dados registrados pelo empregado.</w:t>
      </w:r>
    </w:p>
    <w:p w14:paraId="46C8FEDD" w14:textId="77777777" w:rsidR="002E06F4" w:rsidRPr="00D36CAD" w:rsidRDefault="002E06F4" w:rsidP="002E06F4">
      <w:pPr>
        <w:pStyle w:val="Standard"/>
        <w:numPr>
          <w:ilvl w:val="1"/>
          <w:numId w:val="45"/>
        </w:numPr>
        <w:autoSpaceDN w:val="0"/>
        <w:ind w:left="0" w:firstLine="0"/>
        <w:jc w:val="both"/>
        <w:rPr>
          <w:rFonts w:eastAsia="Arial-BoldMT" w:cs="Times New Roman"/>
          <w:bCs/>
          <w:color w:val="000000"/>
          <w:kern w:val="0"/>
          <w:sz w:val="20"/>
          <w:szCs w:val="20"/>
          <w:lang w:eastAsia="ar-SA" w:bidi="ar-SA"/>
        </w:rPr>
      </w:pPr>
      <w:r w:rsidRPr="00D36CAD">
        <w:rPr>
          <w:rFonts w:eastAsia="Arial-BoldMT" w:cs="Times New Roman"/>
          <w:bCs/>
          <w:color w:val="000000"/>
          <w:kern w:val="0"/>
          <w:sz w:val="20"/>
          <w:szCs w:val="20"/>
          <w:lang w:eastAsia="ar-SA" w:bidi="ar-SA"/>
        </w:rPr>
        <w:t>A contratada deverá fornecer ao Conselho Federal de Enfermagem Atestado e Termo de Responsabilidade Técnica assinado pelo responsável técnico pelo programa e pelo responsável legal pela empresa, afirmando expressamente que seu programa atende à Portaria 1510 do Ministério do Trabalho, em conformidade com art. 18 da referida Portaria e posteriores atualizações da legislação.</w:t>
      </w:r>
    </w:p>
    <w:p w14:paraId="27E64120" w14:textId="77777777" w:rsidR="002E06F4" w:rsidRPr="00D36CAD" w:rsidRDefault="002E06F4" w:rsidP="002E06F4">
      <w:pPr>
        <w:pStyle w:val="Standard"/>
        <w:numPr>
          <w:ilvl w:val="1"/>
          <w:numId w:val="45"/>
        </w:numPr>
        <w:autoSpaceDN w:val="0"/>
        <w:ind w:left="0" w:firstLine="0"/>
        <w:jc w:val="both"/>
        <w:rPr>
          <w:rFonts w:eastAsia="Arial-BoldMT" w:cs="Times New Roman"/>
          <w:bCs/>
          <w:color w:val="000000"/>
          <w:kern w:val="0"/>
          <w:sz w:val="20"/>
          <w:szCs w:val="20"/>
          <w:lang w:eastAsia="ar-SA" w:bidi="ar-SA"/>
        </w:rPr>
      </w:pPr>
      <w:r w:rsidRPr="00D36CAD">
        <w:rPr>
          <w:rFonts w:eastAsia="Arial-BoldMT" w:cs="Times New Roman"/>
          <w:bCs/>
          <w:color w:val="000000"/>
          <w:kern w:val="0"/>
          <w:sz w:val="20"/>
          <w:szCs w:val="20"/>
          <w:lang w:eastAsia="ar-SA" w:bidi="ar-SA"/>
        </w:rPr>
        <w:t>O software deverá atender o que segue:</w:t>
      </w:r>
    </w:p>
    <w:p w14:paraId="475D1E20" w14:textId="77777777" w:rsidR="002E06F4" w:rsidRPr="00D36CAD" w:rsidRDefault="002E06F4" w:rsidP="002E06F4">
      <w:pPr>
        <w:pStyle w:val="Standard"/>
        <w:numPr>
          <w:ilvl w:val="2"/>
          <w:numId w:val="45"/>
        </w:numPr>
        <w:autoSpaceDN w:val="0"/>
        <w:ind w:left="284" w:firstLine="0"/>
        <w:jc w:val="both"/>
        <w:rPr>
          <w:rFonts w:eastAsia="Arial-BoldMT" w:cs="Times New Roman"/>
          <w:bCs/>
          <w:color w:val="000000"/>
          <w:kern w:val="0"/>
          <w:sz w:val="20"/>
          <w:szCs w:val="20"/>
          <w:lang w:eastAsia="ar-SA" w:bidi="ar-SA"/>
        </w:rPr>
      </w:pPr>
      <w:r w:rsidRPr="00D36CAD">
        <w:rPr>
          <w:rFonts w:eastAsia="Arial-BoldMT"/>
          <w:bCs/>
          <w:color w:val="000000"/>
          <w:sz w:val="20"/>
          <w:szCs w:val="20"/>
        </w:rPr>
        <w:t>Estar adequado a Portaria 1.510/2009 do Ministério do Trabalho e Emprego e alterações.</w:t>
      </w:r>
    </w:p>
    <w:p w14:paraId="5A597FA0" w14:textId="77777777" w:rsidR="002E06F4" w:rsidRPr="00D36CAD" w:rsidRDefault="002E06F4" w:rsidP="002E06F4">
      <w:pPr>
        <w:pStyle w:val="Standard"/>
        <w:numPr>
          <w:ilvl w:val="2"/>
          <w:numId w:val="45"/>
        </w:numPr>
        <w:autoSpaceDN w:val="0"/>
        <w:ind w:left="284" w:firstLine="0"/>
        <w:jc w:val="both"/>
        <w:rPr>
          <w:rFonts w:eastAsia="Arial-BoldMT" w:cs="Times New Roman"/>
          <w:bCs/>
          <w:color w:val="000000"/>
          <w:kern w:val="0"/>
          <w:sz w:val="20"/>
          <w:szCs w:val="20"/>
          <w:lang w:eastAsia="ar-SA" w:bidi="ar-SA"/>
        </w:rPr>
      </w:pPr>
      <w:r w:rsidRPr="00D36CAD">
        <w:rPr>
          <w:rFonts w:eastAsia="Arial-BoldMT"/>
          <w:bCs/>
          <w:color w:val="000000"/>
          <w:sz w:val="20"/>
          <w:szCs w:val="20"/>
        </w:rPr>
        <w:t>Ser compatível com o programa de folha de pagamento do Cofen, possibilitando configurar o sistema para exportar dados para o software de folha de pagamento.</w:t>
      </w:r>
      <w:r w:rsidRPr="00D36CAD">
        <w:rPr>
          <w:sz w:val="20"/>
          <w:szCs w:val="20"/>
        </w:rPr>
        <w:t xml:space="preserve"> O software de folha de pagamento utilizado pelo Cofen atualmente é fornecido pela Sênior Sistemas;</w:t>
      </w:r>
    </w:p>
    <w:p w14:paraId="3681FA56" w14:textId="77777777" w:rsidR="002E06F4" w:rsidRPr="00D36CAD" w:rsidRDefault="002E06F4" w:rsidP="002E06F4">
      <w:pPr>
        <w:pStyle w:val="Standard"/>
        <w:numPr>
          <w:ilvl w:val="2"/>
          <w:numId w:val="45"/>
        </w:numPr>
        <w:autoSpaceDN w:val="0"/>
        <w:ind w:left="284" w:firstLine="0"/>
        <w:jc w:val="both"/>
        <w:rPr>
          <w:sz w:val="20"/>
          <w:szCs w:val="20"/>
        </w:rPr>
      </w:pPr>
      <w:r w:rsidRPr="00D36CAD">
        <w:rPr>
          <w:sz w:val="20"/>
          <w:szCs w:val="20"/>
        </w:rPr>
        <w:t xml:space="preserve">Fazer o monitoramento, em tempo real, das condições operacionais dos equipamentos de coleta de ponto, apontando eventuais erros ou indisponibilidades, inclusive status de bobinas de impressão; </w:t>
      </w:r>
    </w:p>
    <w:p w14:paraId="336D8D95" w14:textId="77777777" w:rsidR="002E06F4" w:rsidRPr="00D36CAD" w:rsidRDefault="002E06F4" w:rsidP="002E06F4">
      <w:pPr>
        <w:pStyle w:val="Standard"/>
        <w:numPr>
          <w:ilvl w:val="2"/>
          <w:numId w:val="45"/>
        </w:numPr>
        <w:autoSpaceDN w:val="0"/>
        <w:ind w:left="284" w:firstLine="0"/>
        <w:jc w:val="both"/>
        <w:rPr>
          <w:sz w:val="20"/>
          <w:szCs w:val="20"/>
        </w:rPr>
      </w:pPr>
      <w:r w:rsidRPr="00D36CAD">
        <w:rPr>
          <w:sz w:val="20"/>
          <w:szCs w:val="20"/>
        </w:rPr>
        <w:t>Permitir o agendamento de coleta automática dos dados coletados nos equipamentos para o sistema de tratamento;</w:t>
      </w:r>
    </w:p>
    <w:p w14:paraId="0CDD6CE4" w14:textId="77777777" w:rsidR="002E06F4" w:rsidRPr="00D36CAD" w:rsidRDefault="002E06F4" w:rsidP="002E06F4">
      <w:pPr>
        <w:pStyle w:val="Standard"/>
        <w:numPr>
          <w:ilvl w:val="2"/>
          <w:numId w:val="45"/>
        </w:numPr>
        <w:autoSpaceDN w:val="0"/>
        <w:ind w:left="284" w:firstLine="0"/>
        <w:jc w:val="both"/>
        <w:rPr>
          <w:sz w:val="20"/>
          <w:szCs w:val="20"/>
        </w:rPr>
      </w:pPr>
      <w:r w:rsidRPr="00D36CAD">
        <w:rPr>
          <w:sz w:val="20"/>
          <w:szCs w:val="20"/>
        </w:rPr>
        <w:t>Permitir comunicação online com equipamentos de controle de ponto e módulo de consulta de dados via Web.</w:t>
      </w:r>
    </w:p>
    <w:p w14:paraId="25A71F8D" w14:textId="77777777" w:rsidR="002E06F4" w:rsidRPr="00D36CAD" w:rsidRDefault="002E06F4" w:rsidP="002E06F4">
      <w:pPr>
        <w:pStyle w:val="Standard"/>
        <w:numPr>
          <w:ilvl w:val="2"/>
          <w:numId w:val="45"/>
        </w:numPr>
        <w:autoSpaceDN w:val="0"/>
        <w:ind w:left="284" w:firstLine="0"/>
        <w:jc w:val="both"/>
        <w:rPr>
          <w:sz w:val="20"/>
          <w:szCs w:val="20"/>
        </w:rPr>
      </w:pPr>
      <w:r w:rsidRPr="00D36CAD">
        <w:rPr>
          <w:sz w:val="20"/>
          <w:szCs w:val="20"/>
        </w:rPr>
        <w:t>Software de gestão de ponto com agilidade e flexibilidade no controle de horas trabalhistas (horas normais, faltas, extras, DSR, adicional noturno, etc.) e banco de horas;</w:t>
      </w:r>
    </w:p>
    <w:p w14:paraId="17722AF5" w14:textId="77777777" w:rsidR="002E06F4" w:rsidRPr="00D36CAD" w:rsidRDefault="002E06F4" w:rsidP="002E06F4">
      <w:pPr>
        <w:pStyle w:val="Standard"/>
        <w:numPr>
          <w:ilvl w:val="2"/>
          <w:numId w:val="45"/>
        </w:numPr>
        <w:autoSpaceDN w:val="0"/>
        <w:ind w:left="284" w:firstLine="0"/>
        <w:jc w:val="both"/>
        <w:rPr>
          <w:sz w:val="20"/>
          <w:szCs w:val="20"/>
        </w:rPr>
      </w:pPr>
      <w:r w:rsidRPr="00D36CAD">
        <w:rPr>
          <w:sz w:val="20"/>
          <w:szCs w:val="20"/>
        </w:rPr>
        <w:t>Permitir controle de acesso ao sistema de frequência por níveis hierárquicos; o usuário só poderá visualizar as funções liberadas para o seu perfil;</w:t>
      </w:r>
    </w:p>
    <w:p w14:paraId="11E6BE77" w14:textId="77777777" w:rsidR="002E06F4" w:rsidRPr="00D36CAD" w:rsidRDefault="002E06F4" w:rsidP="002E06F4">
      <w:pPr>
        <w:pStyle w:val="Standard"/>
        <w:numPr>
          <w:ilvl w:val="2"/>
          <w:numId w:val="45"/>
        </w:numPr>
        <w:autoSpaceDN w:val="0"/>
        <w:ind w:left="284" w:firstLine="0"/>
        <w:jc w:val="both"/>
        <w:rPr>
          <w:sz w:val="20"/>
          <w:szCs w:val="20"/>
        </w:rPr>
      </w:pPr>
      <w:r w:rsidRPr="00D36CAD">
        <w:rPr>
          <w:sz w:val="20"/>
          <w:szCs w:val="20"/>
        </w:rPr>
        <w:t>Permitir importação de dados de funcionários, estrutura organizacional, horários, férias, e justificativas via arquivo TXT;</w:t>
      </w:r>
    </w:p>
    <w:p w14:paraId="5C259D51" w14:textId="77777777" w:rsidR="002E06F4" w:rsidRPr="00D36CAD" w:rsidRDefault="002E06F4" w:rsidP="002E06F4">
      <w:pPr>
        <w:pStyle w:val="Standard"/>
        <w:numPr>
          <w:ilvl w:val="2"/>
          <w:numId w:val="45"/>
        </w:numPr>
        <w:autoSpaceDN w:val="0"/>
        <w:ind w:left="284" w:firstLine="0"/>
        <w:jc w:val="both"/>
        <w:rPr>
          <w:sz w:val="20"/>
          <w:szCs w:val="20"/>
        </w:rPr>
      </w:pPr>
      <w:r w:rsidRPr="00D36CAD">
        <w:rPr>
          <w:sz w:val="20"/>
          <w:szCs w:val="20"/>
        </w:rPr>
        <w:t>Funcionalidade que possibilite cada funcionário ter acesso, minimamente por meio dos navegadores chrome, firefox, edge e safari, utilizando o protocolo https e acessível de qualquer localidade, à informação de horário de entrada ou saída, por meio de seu próprio perfil, identificado por senha, que irá definir as funções que podem ser acessadas, empresas e departamentos que podem ser manipulados, abrangência no banco de dados, natureza da informação (códigos de ocorrências) e natureza da operação, códigos de abono permitidos, períodos que podem ser manipulados e consultados, permissão para auto abono e/ou autogerenciamento;</w:t>
      </w:r>
    </w:p>
    <w:p w14:paraId="2A110E35" w14:textId="77777777" w:rsidR="002E06F4" w:rsidRPr="00D36CAD" w:rsidRDefault="002E06F4" w:rsidP="002E06F4">
      <w:pPr>
        <w:pStyle w:val="Standard"/>
        <w:numPr>
          <w:ilvl w:val="2"/>
          <w:numId w:val="45"/>
        </w:numPr>
        <w:autoSpaceDN w:val="0"/>
        <w:ind w:left="284" w:firstLine="0"/>
        <w:jc w:val="both"/>
        <w:rPr>
          <w:sz w:val="20"/>
          <w:szCs w:val="20"/>
        </w:rPr>
      </w:pPr>
      <w:r w:rsidRPr="00D36CAD">
        <w:rPr>
          <w:sz w:val="20"/>
          <w:szCs w:val="20"/>
        </w:rPr>
        <w:t>Permitir atribuição de permissões diferentes para cada operador ou grupo de operadores do sistema, conferindo aos chefes a possibilidade de visualizar, online, o resumo dos registros diários feitos pelos funcionários, de acordo com os perfis definidos pelo Cofen;</w:t>
      </w:r>
    </w:p>
    <w:p w14:paraId="6B5AE2AA" w14:textId="77777777" w:rsidR="002E06F4" w:rsidRPr="00D36CAD" w:rsidRDefault="002E06F4" w:rsidP="002E06F4">
      <w:pPr>
        <w:pStyle w:val="Standard"/>
        <w:numPr>
          <w:ilvl w:val="2"/>
          <w:numId w:val="45"/>
        </w:numPr>
        <w:autoSpaceDN w:val="0"/>
        <w:ind w:left="284" w:firstLine="0"/>
        <w:jc w:val="both"/>
        <w:rPr>
          <w:sz w:val="20"/>
          <w:szCs w:val="20"/>
        </w:rPr>
      </w:pPr>
      <w:r w:rsidRPr="00D36CAD">
        <w:rPr>
          <w:sz w:val="20"/>
          <w:szCs w:val="20"/>
        </w:rPr>
        <w:t>Permitir no mínimo 200 acessos simultâneos, sem perda de performance;</w:t>
      </w:r>
    </w:p>
    <w:p w14:paraId="18B684AD" w14:textId="77777777" w:rsidR="002E06F4" w:rsidRPr="00D36CAD" w:rsidRDefault="002E06F4" w:rsidP="002E06F4">
      <w:pPr>
        <w:pStyle w:val="Standard"/>
        <w:numPr>
          <w:ilvl w:val="2"/>
          <w:numId w:val="45"/>
        </w:numPr>
        <w:autoSpaceDN w:val="0"/>
        <w:ind w:left="284" w:firstLine="0"/>
        <w:jc w:val="both"/>
        <w:rPr>
          <w:sz w:val="20"/>
          <w:szCs w:val="20"/>
        </w:rPr>
      </w:pPr>
      <w:r w:rsidRPr="00D36CAD">
        <w:rPr>
          <w:sz w:val="20"/>
          <w:szCs w:val="20"/>
        </w:rPr>
        <w:t>Controlar os seguintes tipos de jornadas de trabalho: jornadas administrativas normais, jornadas de turno com obrigatoriedade de trabalho em feriados, jornadas com controle apenas por carga horária (com ou sem limites definidos no dia), jornadas flexíveis com horário núcleo e períodos de flexibilização, revezamentos com reconhecimento automático de permutas, marcação de refeição opcional ou obrigatória em todos os tipos de jornadas, horários flexível de refeição com limites definidos em todos os tipos de jornadas, tolerâncias nas marcações, jornadas duplas (dois períodos de trabalho num mesmo dia);</w:t>
      </w:r>
    </w:p>
    <w:p w14:paraId="2D0CB07F" w14:textId="77777777" w:rsidR="002E06F4" w:rsidRPr="00D36CAD" w:rsidRDefault="002E06F4" w:rsidP="002E06F4">
      <w:pPr>
        <w:pStyle w:val="Standard"/>
        <w:numPr>
          <w:ilvl w:val="2"/>
          <w:numId w:val="45"/>
        </w:numPr>
        <w:autoSpaceDN w:val="0"/>
        <w:ind w:left="284" w:firstLine="0"/>
        <w:jc w:val="both"/>
        <w:rPr>
          <w:sz w:val="20"/>
          <w:szCs w:val="20"/>
        </w:rPr>
      </w:pPr>
      <w:r w:rsidRPr="00D36CAD">
        <w:rPr>
          <w:sz w:val="20"/>
          <w:szCs w:val="20"/>
        </w:rPr>
        <w:t>Permitir a composição de horários por ciclos de jornadas de qualquer tipo, com repetição programada, mantendo as seguintes características: controle completo de banco de horas, controle de períodos de compensações, controle de diversos calendários, conforme as diversas localidades da empresa, controle de diversos tipos de dia (normal, feriado, etc.), com possibilidade de criação de tipos de dias específicos pelo usuário, sem necessidade de programação adicional;</w:t>
      </w:r>
    </w:p>
    <w:p w14:paraId="5ADBD532" w14:textId="77777777" w:rsidR="002E06F4" w:rsidRPr="00D36CAD" w:rsidRDefault="002E06F4" w:rsidP="002E06F4">
      <w:pPr>
        <w:pStyle w:val="Standard"/>
        <w:numPr>
          <w:ilvl w:val="2"/>
          <w:numId w:val="45"/>
        </w:numPr>
        <w:autoSpaceDN w:val="0"/>
        <w:ind w:left="284" w:firstLine="0"/>
        <w:jc w:val="both"/>
        <w:rPr>
          <w:sz w:val="20"/>
          <w:szCs w:val="20"/>
        </w:rPr>
      </w:pPr>
      <w:r w:rsidRPr="00D36CAD">
        <w:rPr>
          <w:sz w:val="20"/>
          <w:szCs w:val="20"/>
        </w:rPr>
        <w:t>Permitir configurar piso e teto para saldo de banco de horas;</w:t>
      </w:r>
    </w:p>
    <w:p w14:paraId="3E8ECFEE" w14:textId="77777777" w:rsidR="002E06F4" w:rsidRPr="00D36CAD" w:rsidRDefault="002E06F4" w:rsidP="002E06F4">
      <w:pPr>
        <w:pStyle w:val="Standard"/>
        <w:numPr>
          <w:ilvl w:val="2"/>
          <w:numId w:val="45"/>
        </w:numPr>
        <w:autoSpaceDN w:val="0"/>
        <w:ind w:left="284" w:firstLine="0"/>
        <w:jc w:val="both"/>
        <w:rPr>
          <w:sz w:val="20"/>
          <w:szCs w:val="20"/>
        </w:rPr>
      </w:pPr>
      <w:r w:rsidRPr="00D36CAD">
        <w:rPr>
          <w:sz w:val="20"/>
          <w:szCs w:val="20"/>
        </w:rPr>
        <w:t xml:space="preserve">Executar as seguintes funções sem precisar de programação adicional: apuração de horas normais, apuração de horas extras em dias normais, apuração de horas extras em dias feriados, ou de folga, apuração de horas extras com percentuais diferenciados, apuração de atrasos, apuração de saídas antecipadas, apuração de saídas intermediárias, apuração de interjornadas, apuração de ausências, apuração de horas noturnas com período fixo ou de acordo com o horário realizado, quebra de dia às 24 horas ou em qualquer outro horário indicado pelo usuário, apuração de DSR normal e de DSR sobre horas extras, alocação das ocorrências no dia da jornada ou nos dias em que realmente aconteceram, reconhecimento do dia da jornada pelo dia da entrada ou pelo dia da saída, arredondamento das horas calculadas, compensação automática dos atrasos e saídas antecipadas com limite de ocorrências e/ou de tempo num determinado período, cálculo das verbas para a alimentação da folha de </w:t>
      </w:r>
      <w:r w:rsidRPr="00D36CAD">
        <w:rPr>
          <w:sz w:val="20"/>
          <w:szCs w:val="20"/>
        </w:rPr>
        <w:lastRenderedPageBreak/>
        <w:t>pagamento;</w:t>
      </w:r>
    </w:p>
    <w:p w14:paraId="07CBC577" w14:textId="77777777" w:rsidR="002E06F4" w:rsidRPr="00D36CAD" w:rsidRDefault="002E06F4" w:rsidP="002E06F4">
      <w:pPr>
        <w:pStyle w:val="Standard"/>
        <w:numPr>
          <w:ilvl w:val="2"/>
          <w:numId w:val="45"/>
        </w:numPr>
        <w:autoSpaceDN w:val="0"/>
        <w:ind w:left="284" w:firstLine="0"/>
        <w:jc w:val="both"/>
        <w:rPr>
          <w:sz w:val="20"/>
          <w:szCs w:val="20"/>
        </w:rPr>
      </w:pPr>
      <w:r w:rsidRPr="00D36CAD">
        <w:rPr>
          <w:sz w:val="20"/>
          <w:szCs w:val="20"/>
        </w:rPr>
        <w:t>Calcular automaticamente horas trabalhadas, horas extras, atrasos, faltas, saídas antecipadas, adicional noturno, DSR e outros.</w:t>
      </w:r>
    </w:p>
    <w:p w14:paraId="2F631E34" w14:textId="77777777" w:rsidR="002E06F4" w:rsidRPr="00D36CAD" w:rsidRDefault="002E06F4" w:rsidP="002E06F4">
      <w:pPr>
        <w:pStyle w:val="Standard"/>
        <w:numPr>
          <w:ilvl w:val="2"/>
          <w:numId w:val="45"/>
        </w:numPr>
        <w:autoSpaceDN w:val="0"/>
        <w:ind w:left="284" w:firstLine="0"/>
        <w:jc w:val="both"/>
        <w:rPr>
          <w:sz w:val="20"/>
          <w:szCs w:val="20"/>
        </w:rPr>
      </w:pPr>
      <w:r w:rsidRPr="00D36CAD">
        <w:rPr>
          <w:sz w:val="20"/>
          <w:szCs w:val="20"/>
        </w:rPr>
        <w:t>Deverá ter um gerador de relatórios com consultas, incorporado ao Sistema, permitindo a inclusão de variáveis a serem informadas pelo usuário em tempo de execução e a manutenção de uma biblioteca de consultas; como emissão de relatórios de inconsistência, de índice de absenteísmo, quadro de horários, resumo das horas, ocorrências e listagem de todas as tabelas do sistema, relatório mensal detalhando a frequência dos funcionários, relatórios gerenciais e de controle de Banco de Horas, Extrato de horas, frequência diária, faltas, atrasos, antecipações e horas extras, Ausências de Batidas, Quadro de abonos, folha de ponto e resumo de frequência; relatório de ausentes e presentes, relatórios e arquivos previstos na Portaria 1510/2009 do MTE e suas alterações; permitir a visualização dos relatórios em antes de imprimi-los, podendo em seguida fazer a impressão sem trocar de tela, bem como a gravação do mesmo em formato TXT, PDF, RTF, HTML,  XLS e XLSX, de forma que seja possível a utilização dos dados dos arquivos XLS E XLSX para edição em planilha de dados; permitir a geração de dados no formato .TXT e .CSV em forma de arquivo sequencial para importação em sistemas diversos que suportem esta funcionalidade,  possibilitando a geração de arquivo com o número de caracteres determinado e com os dados selecionados, previamente registrados no sistema;</w:t>
      </w:r>
    </w:p>
    <w:p w14:paraId="088A7EAB" w14:textId="77777777" w:rsidR="002E06F4" w:rsidRPr="00D36CAD" w:rsidRDefault="002E06F4" w:rsidP="002E06F4">
      <w:pPr>
        <w:pStyle w:val="Standard"/>
        <w:numPr>
          <w:ilvl w:val="2"/>
          <w:numId w:val="45"/>
        </w:numPr>
        <w:autoSpaceDN w:val="0"/>
        <w:ind w:left="284" w:firstLine="0"/>
        <w:jc w:val="both"/>
        <w:rPr>
          <w:sz w:val="20"/>
          <w:szCs w:val="20"/>
        </w:rPr>
      </w:pPr>
      <w:r w:rsidRPr="00D36CAD">
        <w:rPr>
          <w:sz w:val="20"/>
          <w:szCs w:val="20"/>
        </w:rPr>
        <w:t>Registrar, permitir pesquisa e gerar relatórios das alterações, inserções e remoções de dados de todas as ocorrências feitas pelos operadores do sistema (“log”);</w:t>
      </w:r>
    </w:p>
    <w:p w14:paraId="442A2E6D" w14:textId="77777777" w:rsidR="002E06F4" w:rsidRPr="00D36CAD" w:rsidRDefault="002E06F4" w:rsidP="002E06F4">
      <w:pPr>
        <w:pStyle w:val="Standard"/>
        <w:numPr>
          <w:ilvl w:val="2"/>
          <w:numId w:val="45"/>
        </w:numPr>
        <w:autoSpaceDN w:val="0"/>
        <w:ind w:left="284" w:firstLine="0"/>
        <w:jc w:val="both"/>
        <w:rPr>
          <w:sz w:val="20"/>
          <w:szCs w:val="20"/>
        </w:rPr>
      </w:pPr>
      <w:r w:rsidRPr="00D36CAD">
        <w:rPr>
          <w:sz w:val="20"/>
          <w:szCs w:val="20"/>
        </w:rPr>
        <w:t>Programar a execução automática de atividades periódicas da operação do sistema: geração de ocorrências, emissão de relatórios, integração com a folha;</w:t>
      </w:r>
    </w:p>
    <w:p w14:paraId="2143F04E" w14:textId="77777777" w:rsidR="002E06F4" w:rsidRPr="00D36CAD" w:rsidRDefault="002E06F4" w:rsidP="002E06F4">
      <w:pPr>
        <w:pStyle w:val="Standard"/>
        <w:numPr>
          <w:ilvl w:val="2"/>
          <w:numId w:val="45"/>
        </w:numPr>
        <w:autoSpaceDN w:val="0"/>
        <w:ind w:left="284" w:firstLine="0"/>
        <w:jc w:val="both"/>
        <w:rPr>
          <w:sz w:val="20"/>
          <w:szCs w:val="20"/>
        </w:rPr>
      </w:pPr>
      <w:r w:rsidRPr="00D36CAD">
        <w:rPr>
          <w:sz w:val="20"/>
          <w:szCs w:val="20"/>
        </w:rPr>
        <w:t>Permitir o controle automático de compensação de horário de trabalho;</w:t>
      </w:r>
    </w:p>
    <w:p w14:paraId="4666989B" w14:textId="77777777" w:rsidR="002E06F4" w:rsidRPr="00D36CAD" w:rsidRDefault="002E06F4" w:rsidP="002E06F4">
      <w:pPr>
        <w:pStyle w:val="Standard"/>
        <w:numPr>
          <w:ilvl w:val="2"/>
          <w:numId w:val="45"/>
        </w:numPr>
        <w:autoSpaceDN w:val="0"/>
        <w:ind w:left="284" w:firstLine="0"/>
        <w:jc w:val="both"/>
        <w:rPr>
          <w:sz w:val="20"/>
          <w:szCs w:val="20"/>
        </w:rPr>
      </w:pPr>
      <w:r w:rsidRPr="00D36CAD">
        <w:rPr>
          <w:sz w:val="20"/>
          <w:szCs w:val="20"/>
        </w:rPr>
        <w:t>Contemplar calendário com feriados nacionais e que permita o cadastramento dos feriados por localidade;</w:t>
      </w:r>
    </w:p>
    <w:p w14:paraId="68F95BF5" w14:textId="77777777" w:rsidR="002E06F4" w:rsidRPr="00D36CAD" w:rsidRDefault="002E06F4" w:rsidP="002E06F4">
      <w:pPr>
        <w:pStyle w:val="Standard"/>
        <w:numPr>
          <w:ilvl w:val="2"/>
          <w:numId w:val="45"/>
        </w:numPr>
        <w:autoSpaceDN w:val="0"/>
        <w:ind w:left="284" w:firstLine="0"/>
        <w:jc w:val="both"/>
        <w:rPr>
          <w:sz w:val="20"/>
          <w:szCs w:val="20"/>
        </w:rPr>
      </w:pPr>
      <w:r w:rsidRPr="00D36CAD">
        <w:rPr>
          <w:sz w:val="20"/>
          <w:szCs w:val="20"/>
        </w:rPr>
        <w:t>Permitir ocultar as funções não habilitadas do sistema;</w:t>
      </w:r>
    </w:p>
    <w:p w14:paraId="4149A430" w14:textId="77777777" w:rsidR="002E06F4" w:rsidRPr="00D36CAD" w:rsidRDefault="002E06F4" w:rsidP="002E06F4">
      <w:pPr>
        <w:pStyle w:val="Standard"/>
        <w:numPr>
          <w:ilvl w:val="2"/>
          <w:numId w:val="45"/>
        </w:numPr>
        <w:autoSpaceDN w:val="0"/>
        <w:ind w:left="284" w:firstLine="0"/>
        <w:jc w:val="both"/>
        <w:rPr>
          <w:sz w:val="20"/>
          <w:szCs w:val="20"/>
        </w:rPr>
      </w:pPr>
      <w:r w:rsidRPr="00D36CAD">
        <w:rPr>
          <w:sz w:val="20"/>
          <w:szCs w:val="20"/>
        </w:rPr>
        <w:t>Permitir apuração da frequência a qualquer tempo, dentro do período de apuração, individual e coletiva;</w:t>
      </w:r>
    </w:p>
    <w:p w14:paraId="412CABA4" w14:textId="77777777" w:rsidR="002E06F4" w:rsidRPr="00D36CAD" w:rsidRDefault="002E06F4" w:rsidP="002E06F4">
      <w:pPr>
        <w:pStyle w:val="Standard"/>
        <w:numPr>
          <w:ilvl w:val="2"/>
          <w:numId w:val="45"/>
        </w:numPr>
        <w:autoSpaceDN w:val="0"/>
        <w:ind w:left="284" w:firstLine="0"/>
        <w:jc w:val="both"/>
        <w:rPr>
          <w:sz w:val="20"/>
          <w:szCs w:val="20"/>
        </w:rPr>
      </w:pPr>
      <w:r w:rsidRPr="00D36CAD">
        <w:rPr>
          <w:sz w:val="20"/>
          <w:szCs w:val="20"/>
        </w:rPr>
        <w:t>Permitir a assinatura eletrônica dos espelhos de ponto;</w:t>
      </w:r>
    </w:p>
    <w:p w14:paraId="69C18320" w14:textId="77777777" w:rsidR="002E06F4" w:rsidRPr="00D36CAD" w:rsidRDefault="002E06F4" w:rsidP="002E06F4">
      <w:pPr>
        <w:pStyle w:val="Standard"/>
        <w:numPr>
          <w:ilvl w:val="2"/>
          <w:numId w:val="45"/>
        </w:numPr>
        <w:autoSpaceDN w:val="0"/>
        <w:ind w:left="284" w:firstLine="0"/>
        <w:jc w:val="both"/>
        <w:rPr>
          <w:sz w:val="20"/>
          <w:szCs w:val="20"/>
        </w:rPr>
      </w:pPr>
      <w:r w:rsidRPr="00D36CAD">
        <w:rPr>
          <w:sz w:val="20"/>
          <w:szCs w:val="20"/>
        </w:rPr>
        <w:t>Permitir consultar as apurações de períodos encerrados;</w:t>
      </w:r>
    </w:p>
    <w:p w14:paraId="3FD04694" w14:textId="77777777" w:rsidR="002E06F4" w:rsidRPr="00D36CAD" w:rsidRDefault="002E06F4" w:rsidP="002E06F4">
      <w:pPr>
        <w:pStyle w:val="Standard"/>
        <w:numPr>
          <w:ilvl w:val="2"/>
          <w:numId w:val="45"/>
        </w:numPr>
        <w:autoSpaceDN w:val="0"/>
        <w:ind w:left="284" w:firstLine="0"/>
        <w:jc w:val="both"/>
        <w:rPr>
          <w:sz w:val="20"/>
          <w:szCs w:val="20"/>
        </w:rPr>
      </w:pPr>
      <w:r w:rsidRPr="00D36CAD">
        <w:rPr>
          <w:sz w:val="20"/>
          <w:szCs w:val="20"/>
        </w:rPr>
        <w:t>Módulo de Estatística sobre os dados de frequência, com utilização de demonstrativos gráficos e sumarizados destes dados;</w:t>
      </w:r>
    </w:p>
    <w:p w14:paraId="34308172" w14:textId="77777777" w:rsidR="002E06F4" w:rsidRPr="00D36CAD" w:rsidRDefault="002E06F4" w:rsidP="002E06F4">
      <w:pPr>
        <w:pStyle w:val="Standard"/>
        <w:numPr>
          <w:ilvl w:val="2"/>
          <w:numId w:val="45"/>
        </w:numPr>
        <w:autoSpaceDN w:val="0"/>
        <w:ind w:left="284" w:firstLine="0"/>
        <w:jc w:val="both"/>
        <w:rPr>
          <w:sz w:val="20"/>
          <w:szCs w:val="20"/>
        </w:rPr>
      </w:pPr>
      <w:r w:rsidRPr="00D36CAD">
        <w:rPr>
          <w:sz w:val="20"/>
          <w:szCs w:val="20"/>
        </w:rPr>
        <w:t>Permitir que o controle, o fechamento e a apuração dos dados para a Folha de Pagamento;</w:t>
      </w:r>
    </w:p>
    <w:p w14:paraId="43E2B88C" w14:textId="77777777" w:rsidR="002E06F4" w:rsidRPr="00D36CAD" w:rsidRDefault="002E06F4" w:rsidP="002E06F4">
      <w:pPr>
        <w:pStyle w:val="Standard"/>
        <w:numPr>
          <w:ilvl w:val="2"/>
          <w:numId w:val="45"/>
        </w:numPr>
        <w:autoSpaceDN w:val="0"/>
        <w:ind w:left="284" w:firstLine="0"/>
        <w:jc w:val="both"/>
        <w:rPr>
          <w:sz w:val="20"/>
          <w:szCs w:val="20"/>
        </w:rPr>
      </w:pPr>
      <w:r w:rsidRPr="00D36CAD">
        <w:rPr>
          <w:sz w:val="20"/>
          <w:szCs w:val="20"/>
        </w:rPr>
        <w:t>Geração de eventos do tipo hora, valor ou quantidade para sistemas de folha de pagamento utilizado pelo RH;</w:t>
      </w:r>
    </w:p>
    <w:p w14:paraId="6BCEAD4C" w14:textId="77777777" w:rsidR="002E06F4" w:rsidRPr="00D36CAD" w:rsidRDefault="002E06F4" w:rsidP="002E06F4">
      <w:pPr>
        <w:pStyle w:val="Standard"/>
        <w:numPr>
          <w:ilvl w:val="2"/>
          <w:numId w:val="45"/>
        </w:numPr>
        <w:autoSpaceDN w:val="0"/>
        <w:ind w:left="284" w:firstLine="0"/>
        <w:jc w:val="both"/>
        <w:rPr>
          <w:sz w:val="20"/>
          <w:szCs w:val="20"/>
        </w:rPr>
      </w:pPr>
      <w:r w:rsidRPr="00D36CAD">
        <w:rPr>
          <w:sz w:val="20"/>
          <w:szCs w:val="20"/>
        </w:rPr>
        <w:t>Geração simulada e cálculo de projeção de horas para pagamento;</w:t>
      </w:r>
    </w:p>
    <w:p w14:paraId="72DB1FA9" w14:textId="77777777" w:rsidR="002E06F4" w:rsidRPr="00D36CAD" w:rsidRDefault="002E06F4" w:rsidP="002E06F4">
      <w:pPr>
        <w:pStyle w:val="Standard"/>
        <w:numPr>
          <w:ilvl w:val="2"/>
          <w:numId w:val="45"/>
        </w:numPr>
        <w:autoSpaceDN w:val="0"/>
        <w:ind w:left="284" w:firstLine="0"/>
        <w:jc w:val="both"/>
        <w:rPr>
          <w:sz w:val="20"/>
          <w:szCs w:val="20"/>
        </w:rPr>
      </w:pPr>
      <w:r w:rsidRPr="00D36CAD">
        <w:rPr>
          <w:sz w:val="20"/>
          <w:szCs w:val="20"/>
        </w:rPr>
        <w:t>Cálculo do DSR e da perda do DSR;</w:t>
      </w:r>
    </w:p>
    <w:p w14:paraId="5B5A9BB1" w14:textId="77777777" w:rsidR="002E06F4" w:rsidRPr="00D36CAD" w:rsidRDefault="002E06F4" w:rsidP="002E06F4">
      <w:pPr>
        <w:pStyle w:val="Standard"/>
        <w:numPr>
          <w:ilvl w:val="2"/>
          <w:numId w:val="45"/>
        </w:numPr>
        <w:autoSpaceDN w:val="0"/>
        <w:ind w:left="284" w:firstLine="0"/>
        <w:jc w:val="both"/>
        <w:rPr>
          <w:sz w:val="20"/>
          <w:szCs w:val="20"/>
        </w:rPr>
      </w:pPr>
      <w:r w:rsidRPr="00D36CAD">
        <w:rPr>
          <w:sz w:val="20"/>
          <w:szCs w:val="20"/>
        </w:rPr>
        <w:t>Permitir que o usuário possa visualizar o ponto, justificar e abonar ocorrências, corrigir marcações, recalcular ocorrências e consultar todas as informações cadastrais e as regras aplicadas ao colaborador via web e via aplicativo;</w:t>
      </w:r>
    </w:p>
    <w:p w14:paraId="3E13B489" w14:textId="77777777" w:rsidR="002E06F4" w:rsidRPr="00D36CAD" w:rsidRDefault="002E06F4" w:rsidP="002E06F4">
      <w:pPr>
        <w:pStyle w:val="Standard"/>
        <w:numPr>
          <w:ilvl w:val="2"/>
          <w:numId w:val="45"/>
        </w:numPr>
        <w:autoSpaceDN w:val="0"/>
        <w:ind w:left="284" w:firstLine="0"/>
        <w:jc w:val="both"/>
        <w:rPr>
          <w:sz w:val="20"/>
          <w:szCs w:val="20"/>
        </w:rPr>
      </w:pPr>
      <w:r w:rsidRPr="00D36CAD">
        <w:rPr>
          <w:sz w:val="20"/>
          <w:szCs w:val="20"/>
        </w:rPr>
        <w:t>Armazenar, no mínimo, os seguintes volumes de informações: 100 marcações por dia por colaborador, 99 calendários, 100 ocorrências por dia por colaborador, 9.999 filiais, 99 compensações, até 20 jornadas alternativas por dia (permutas), 99 acumuladores de composição de códigos de ocorrências, 99 tipos de pagamentos (mensalistas, horistas, tarefeiros, etc.), 999 jornadas de trabalho, 999 tabelas de horário, 170 ciclos de jornadas;</w:t>
      </w:r>
    </w:p>
    <w:p w14:paraId="1501C071" w14:textId="77777777" w:rsidR="002E06F4" w:rsidRPr="00D36CAD" w:rsidRDefault="002E06F4" w:rsidP="002E06F4">
      <w:pPr>
        <w:pStyle w:val="Standard"/>
        <w:numPr>
          <w:ilvl w:val="2"/>
          <w:numId w:val="45"/>
        </w:numPr>
        <w:autoSpaceDN w:val="0"/>
        <w:ind w:left="284" w:firstLine="0"/>
        <w:jc w:val="both"/>
        <w:rPr>
          <w:sz w:val="20"/>
          <w:szCs w:val="20"/>
        </w:rPr>
      </w:pPr>
      <w:r w:rsidRPr="00D36CAD">
        <w:rPr>
          <w:sz w:val="20"/>
          <w:szCs w:val="20"/>
        </w:rPr>
        <w:t>Permitir a exportação e importação de dados para planilhas MS Excel e em arquivo TXT;</w:t>
      </w:r>
    </w:p>
    <w:p w14:paraId="7F406C43" w14:textId="77777777" w:rsidR="002E06F4" w:rsidRPr="00D36CAD" w:rsidRDefault="002E06F4" w:rsidP="002E06F4">
      <w:pPr>
        <w:pStyle w:val="Standard"/>
        <w:numPr>
          <w:ilvl w:val="2"/>
          <w:numId w:val="45"/>
        </w:numPr>
        <w:autoSpaceDN w:val="0"/>
        <w:ind w:left="284" w:firstLine="0"/>
        <w:jc w:val="both"/>
        <w:rPr>
          <w:sz w:val="20"/>
          <w:szCs w:val="20"/>
        </w:rPr>
      </w:pPr>
      <w:r w:rsidRPr="00D36CAD">
        <w:rPr>
          <w:sz w:val="20"/>
          <w:szCs w:val="20"/>
        </w:rPr>
        <w:t>O sistema deverá permitir implementar menu configurável pelo usuário e estar disponível para a Língua Portuguesa, falada no Brasil;</w:t>
      </w:r>
    </w:p>
    <w:p w14:paraId="658655E7" w14:textId="77777777" w:rsidR="002E06F4" w:rsidRPr="00D36CAD" w:rsidRDefault="002E06F4" w:rsidP="002E06F4">
      <w:pPr>
        <w:pStyle w:val="Standard"/>
        <w:numPr>
          <w:ilvl w:val="2"/>
          <w:numId w:val="45"/>
        </w:numPr>
        <w:autoSpaceDN w:val="0"/>
        <w:ind w:left="284" w:firstLine="0"/>
        <w:jc w:val="both"/>
        <w:rPr>
          <w:sz w:val="20"/>
          <w:szCs w:val="20"/>
        </w:rPr>
      </w:pPr>
      <w:r w:rsidRPr="00D36CAD">
        <w:rPr>
          <w:sz w:val="20"/>
          <w:szCs w:val="20"/>
        </w:rPr>
        <w:t>O sistema deverá possuir módulos gráficos e estatísticos para recuperação das informações do banco de dados;</w:t>
      </w:r>
    </w:p>
    <w:p w14:paraId="6D9A59A7" w14:textId="77777777" w:rsidR="002E06F4" w:rsidRPr="00D36CAD" w:rsidRDefault="002E06F4" w:rsidP="002E06F4">
      <w:pPr>
        <w:pStyle w:val="Standard"/>
        <w:numPr>
          <w:ilvl w:val="2"/>
          <w:numId w:val="45"/>
        </w:numPr>
        <w:autoSpaceDN w:val="0"/>
        <w:ind w:left="284" w:firstLine="0"/>
        <w:jc w:val="both"/>
        <w:rPr>
          <w:sz w:val="20"/>
          <w:szCs w:val="20"/>
        </w:rPr>
      </w:pPr>
      <w:r w:rsidRPr="00D36CAD">
        <w:rPr>
          <w:sz w:val="20"/>
          <w:szCs w:val="20"/>
        </w:rPr>
        <w:tab/>
        <w:t xml:space="preserve">Em relação às ferramentas para extração de informações: criação de relatórios mediante parâmetros atribuídos, criação de arquivos mediante parâmetros atribuídos, definição de classificações e totalizações mediante parâmetros e definição de cronogramas de emissão de relatórios com periodicidade associada a rotinas temporais; </w:t>
      </w:r>
    </w:p>
    <w:p w14:paraId="556E5A98" w14:textId="77777777" w:rsidR="002E06F4" w:rsidRPr="00D36CAD" w:rsidRDefault="002E06F4" w:rsidP="002E06F4">
      <w:pPr>
        <w:pStyle w:val="Standard"/>
        <w:numPr>
          <w:ilvl w:val="2"/>
          <w:numId w:val="45"/>
        </w:numPr>
        <w:autoSpaceDN w:val="0"/>
        <w:ind w:left="284" w:firstLine="0"/>
        <w:jc w:val="both"/>
        <w:rPr>
          <w:sz w:val="20"/>
          <w:szCs w:val="20"/>
        </w:rPr>
      </w:pPr>
      <w:r w:rsidRPr="00D36CAD">
        <w:rPr>
          <w:sz w:val="20"/>
          <w:szCs w:val="20"/>
        </w:rPr>
        <w:t xml:space="preserve">O sistema deve ser multiusuário, atender a atual legislação brasileira, permitir associar a todos os usuários seu respectivo e-mail e possuir arquivos de Help On-Line. </w:t>
      </w:r>
    </w:p>
    <w:p w14:paraId="05966E09" w14:textId="77777777" w:rsidR="002E06F4" w:rsidRPr="00D36CAD" w:rsidRDefault="002E06F4" w:rsidP="002E06F4">
      <w:pPr>
        <w:pStyle w:val="Standard"/>
        <w:jc w:val="both"/>
        <w:rPr>
          <w:rFonts w:eastAsia="Arial-BoldMT" w:cs="Times New Roman"/>
          <w:bCs/>
          <w:color w:val="000000"/>
          <w:kern w:val="0"/>
          <w:sz w:val="20"/>
          <w:szCs w:val="20"/>
          <w:lang w:eastAsia="ar-SA" w:bidi="ar-SA"/>
        </w:rPr>
      </w:pPr>
    </w:p>
    <w:p w14:paraId="77080990" w14:textId="77777777" w:rsidR="002E06F4" w:rsidRPr="00D36CAD" w:rsidRDefault="002E06F4" w:rsidP="002E06F4">
      <w:pPr>
        <w:pStyle w:val="Standard"/>
        <w:numPr>
          <w:ilvl w:val="1"/>
          <w:numId w:val="45"/>
        </w:numPr>
        <w:autoSpaceDN w:val="0"/>
        <w:ind w:left="0" w:firstLine="0"/>
        <w:jc w:val="both"/>
        <w:rPr>
          <w:rFonts w:eastAsia="Arial-BoldMT" w:cs="Times New Roman"/>
          <w:bCs/>
          <w:color w:val="000000"/>
          <w:kern w:val="0"/>
          <w:sz w:val="20"/>
          <w:szCs w:val="20"/>
          <w:lang w:eastAsia="ar-SA" w:bidi="ar-SA"/>
        </w:rPr>
      </w:pPr>
      <w:r w:rsidRPr="00D36CAD">
        <w:rPr>
          <w:rFonts w:eastAsia="Arial-BoldMT"/>
          <w:b/>
          <w:bCs/>
          <w:color w:val="000000"/>
          <w:sz w:val="20"/>
          <w:szCs w:val="20"/>
          <w:u w:val="single"/>
        </w:rPr>
        <w:t>Sobre a Garantia e as Manutenções Preventivas/Corretivas</w:t>
      </w:r>
      <w:r w:rsidRPr="00D36CAD">
        <w:rPr>
          <w:rFonts w:eastAsia="Arial-BoldMT"/>
          <w:b/>
          <w:bCs/>
          <w:color w:val="000000"/>
          <w:sz w:val="20"/>
          <w:szCs w:val="20"/>
        </w:rPr>
        <w:t>:</w:t>
      </w:r>
      <w:r w:rsidRPr="00D36CAD">
        <w:rPr>
          <w:rFonts w:eastAsia="Arial-BoldMT"/>
          <w:bCs/>
          <w:color w:val="000000"/>
          <w:sz w:val="20"/>
          <w:szCs w:val="20"/>
        </w:rPr>
        <w:t xml:space="preserve"> </w:t>
      </w:r>
      <w:r w:rsidRPr="00D36CAD">
        <w:rPr>
          <w:rFonts w:eastAsia="Arial-BoldMT" w:cs="Times New Roman"/>
          <w:bCs/>
          <w:color w:val="000000"/>
          <w:kern w:val="0"/>
          <w:sz w:val="20"/>
          <w:szCs w:val="20"/>
          <w:lang w:eastAsia="ar-SA" w:bidi="ar-SA"/>
        </w:rPr>
        <w:t>Os serviços de manutenção preventiva/corretiva deverão ocorrer após terminado o prazo de garantia, por um período estimado de 18 (dezoito) meses.</w:t>
      </w:r>
    </w:p>
    <w:p w14:paraId="0A63BF4B" w14:textId="77777777" w:rsidR="002E06F4" w:rsidRPr="00D36CAD" w:rsidRDefault="002E06F4" w:rsidP="002E06F4">
      <w:pPr>
        <w:pStyle w:val="Standard"/>
        <w:numPr>
          <w:ilvl w:val="1"/>
          <w:numId w:val="45"/>
        </w:numPr>
        <w:autoSpaceDN w:val="0"/>
        <w:ind w:left="0" w:firstLine="0"/>
        <w:jc w:val="both"/>
        <w:rPr>
          <w:rFonts w:eastAsia="Arial-BoldMT" w:cs="Times New Roman"/>
          <w:bCs/>
          <w:color w:val="000000"/>
          <w:kern w:val="0"/>
          <w:sz w:val="20"/>
          <w:szCs w:val="20"/>
          <w:lang w:eastAsia="ar-SA" w:bidi="ar-SA"/>
        </w:rPr>
      </w:pPr>
      <w:r w:rsidRPr="00D36CAD">
        <w:rPr>
          <w:rFonts w:eastAsia="Arial-BoldMT" w:cs="Times New Roman"/>
          <w:bCs/>
          <w:color w:val="000000"/>
          <w:kern w:val="0"/>
          <w:sz w:val="20"/>
          <w:szCs w:val="20"/>
          <w:lang w:eastAsia="ar-SA" w:bidi="ar-SA"/>
        </w:rPr>
        <w:t xml:space="preserve">A prestação de garantia e manutenção preventiva e corretiva para prevenção/eliminação de problemas que </w:t>
      </w:r>
      <w:r w:rsidRPr="00D36CAD">
        <w:rPr>
          <w:rFonts w:eastAsia="Arial-BoldMT" w:cs="Times New Roman"/>
          <w:bCs/>
          <w:color w:val="000000"/>
          <w:kern w:val="0"/>
          <w:sz w:val="20"/>
          <w:szCs w:val="20"/>
          <w:lang w:eastAsia="ar-SA" w:bidi="ar-SA"/>
        </w:rPr>
        <w:lastRenderedPageBreak/>
        <w:t>venham a ocorrer nos aparelhos de registro de ponto deverá ser executada em dias úteis, de segunda a sexta-feira, no horário das 08h às 17h, na Sede do Cofen, situada à 304 norte, Bloco E, Lote 9, Asa Norte, Brasília-DF e no Escritório do Cofen no Rio de Janeiro situado na Rua da Glória, 190, 6º andar, Glória, Rio de Janeiro/RJ.</w:t>
      </w:r>
    </w:p>
    <w:p w14:paraId="2FAE5BF7" w14:textId="77777777" w:rsidR="002E06F4" w:rsidRPr="00D36CAD" w:rsidRDefault="002E06F4" w:rsidP="002E06F4">
      <w:pPr>
        <w:pStyle w:val="Standard"/>
        <w:numPr>
          <w:ilvl w:val="1"/>
          <w:numId w:val="45"/>
        </w:numPr>
        <w:autoSpaceDN w:val="0"/>
        <w:ind w:left="0" w:firstLine="0"/>
        <w:jc w:val="both"/>
        <w:rPr>
          <w:rFonts w:eastAsia="Arial-BoldMT" w:cs="Times New Roman"/>
          <w:bCs/>
          <w:color w:val="000000"/>
          <w:kern w:val="0"/>
          <w:sz w:val="20"/>
          <w:szCs w:val="20"/>
          <w:lang w:eastAsia="ar-SA" w:bidi="ar-SA"/>
        </w:rPr>
      </w:pPr>
      <w:r w:rsidRPr="00D36CAD">
        <w:rPr>
          <w:rFonts w:eastAsia="Arial-BoldMT" w:cs="Times New Roman"/>
          <w:bCs/>
          <w:color w:val="000000"/>
          <w:kern w:val="0"/>
          <w:sz w:val="20"/>
          <w:szCs w:val="20"/>
          <w:lang w:eastAsia="ar-SA" w:bidi="ar-SA"/>
        </w:rPr>
        <w:t>Todos os serviços de garantia e manutenções preventiva e corretiva deverão ser executados de modo a não comprometer a segurança do prédio e seu controle de acesso;</w:t>
      </w:r>
    </w:p>
    <w:p w14:paraId="4F0AE3A7" w14:textId="77777777" w:rsidR="002E06F4" w:rsidRPr="00D36CAD" w:rsidRDefault="002E06F4" w:rsidP="002E06F4">
      <w:pPr>
        <w:pStyle w:val="Standard"/>
        <w:numPr>
          <w:ilvl w:val="1"/>
          <w:numId w:val="45"/>
        </w:numPr>
        <w:autoSpaceDN w:val="0"/>
        <w:ind w:left="0" w:firstLine="0"/>
        <w:jc w:val="both"/>
        <w:rPr>
          <w:rFonts w:eastAsia="Arial-BoldMT" w:cs="Times New Roman"/>
          <w:bCs/>
          <w:color w:val="000000"/>
          <w:kern w:val="0"/>
          <w:sz w:val="20"/>
          <w:szCs w:val="20"/>
          <w:lang w:eastAsia="ar-SA" w:bidi="ar-SA"/>
        </w:rPr>
      </w:pPr>
      <w:r w:rsidRPr="00D36CAD">
        <w:rPr>
          <w:rFonts w:eastAsia="Arial-BoldMT" w:cs="Times New Roman"/>
          <w:bCs/>
          <w:color w:val="000000"/>
          <w:kern w:val="0"/>
          <w:sz w:val="20"/>
          <w:szCs w:val="20"/>
          <w:lang w:eastAsia="ar-SA" w:bidi="ar-SA"/>
        </w:rPr>
        <w:t>Serviços que possam comprometer o funcionamento do sistema deverão ser executados, excepcionalmente, fora do horário de funcionamento do prédio, com o aval do Cofen e sem ônus adicionais;</w:t>
      </w:r>
    </w:p>
    <w:p w14:paraId="6FCC5E19" w14:textId="77777777" w:rsidR="002E06F4" w:rsidRPr="00D36CAD" w:rsidRDefault="002E06F4" w:rsidP="002E06F4">
      <w:pPr>
        <w:pStyle w:val="Standard"/>
        <w:numPr>
          <w:ilvl w:val="1"/>
          <w:numId w:val="45"/>
        </w:numPr>
        <w:autoSpaceDN w:val="0"/>
        <w:ind w:left="0" w:firstLine="0"/>
        <w:jc w:val="both"/>
        <w:rPr>
          <w:rFonts w:eastAsia="Arial-BoldMT" w:cs="Times New Roman"/>
          <w:bCs/>
          <w:color w:val="000000"/>
          <w:kern w:val="0"/>
          <w:sz w:val="20"/>
          <w:szCs w:val="20"/>
          <w:lang w:eastAsia="ar-SA" w:bidi="ar-SA"/>
        </w:rPr>
      </w:pPr>
      <w:r w:rsidRPr="00D36CAD">
        <w:rPr>
          <w:rFonts w:eastAsia="Arial-BoldMT" w:cs="Times New Roman"/>
          <w:bCs/>
          <w:color w:val="000000"/>
          <w:kern w:val="0"/>
          <w:sz w:val="20"/>
          <w:szCs w:val="20"/>
          <w:lang w:eastAsia="ar-SA" w:bidi="ar-SA"/>
        </w:rPr>
        <w:t>Todo o material de consumo (fita isolante, solda, lubrificantes etc), ferramentas, peças e equipamentos necessários à execução dos serviços serão fornecidos pela Contratada, cabendo ao Cofen recusar aqueles cuja qualidade não satisfaça às necessidades da autarquia;</w:t>
      </w:r>
    </w:p>
    <w:p w14:paraId="0E42DC85" w14:textId="77777777" w:rsidR="002E06F4" w:rsidRPr="00D36CAD" w:rsidRDefault="002E06F4" w:rsidP="002E06F4">
      <w:pPr>
        <w:pStyle w:val="Standard"/>
        <w:numPr>
          <w:ilvl w:val="1"/>
          <w:numId w:val="45"/>
        </w:numPr>
        <w:autoSpaceDN w:val="0"/>
        <w:ind w:left="0" w:firstLine="0"/>
        <w:jc w:val="both"/>
        <w:rPr>
          <w:rFonts w:eastAsia="Arial-BoldMT" w:cs="Times New Roman"/>
          <w:bCs/>
          <w:color w:val="000000"/>
          <w:kern w:val="0"/>
          <w:sz w:val="20"/>
          <w:szCs w:val="20"/>
          <w:lang w:eastAsia="ar-SA" w:bidi="ar-SA"/>
        </w:rPr>
      </w:pPr>
      <w:r w:rsidRPr="00D36CAD">
        <w:rPr>
          <w:rFonts w:eastAsia="Arial-BoldMT" w:cs="Times New Roman"/>
          <w:bCs/>
          <w:color w:val="000000"/>
          <w:kern w:val="0"/>
          <w:sz w:val="20"/>
          <w:szCs w:val="20"/>
          <w:lang w:eastAsia="ar-SA" w:bidi="ar-SA"/>
        </w:rPr>
        <w:t>A garantia e os serviços de manutenção preventiva e corretiva deverá ser prestada por pessoal especializado, com nível de formação e atualização técnica compatível com as exigências do serviço e com a utilização de aparelhagem adequada;</w:t>
      </w:r>
    </w:p>
    <w:p w14:paraId="3612A279" w14:textId="77777777" w:rsidR="002E06F4" w:rsidRPr="00D36CAD" w:rsidRDefault="002E06F4" w:rsidP="002E06F4">
      <w:pPr>
        <w:pStyle w:val="Standard"/>
        <w:numPr>
          <w:ilvl w:val="1"/>
          <w:numId w:val="45"/>
        </w:numPr>
        <w:autoSpaceDN w:val="0"/>
        <w:ind w:left="0" w:firstLine="0"/>
        <w:jc w:val="both"/>
        <w:rPr>
          <w:rFonts w:eastAsia="Arial-BoldMT" w:cs="Times New Roman"/>
          <w:bCs/>
          <w:color w:val="000000"/>
          <w:kern w:val="0"/>
          <w:sz w:val="20"/>
          <w:szCs w:val="20"/>
          <w:lang w:eastAsia="ar-SA" w:bidi="ar-SA"/>
        </w:rPr>
      </w:pPr>
      <w:r w:rsidRPr="00D36CAD">
        <w:rPr>
          <w:rFonts w:eastAsia="Arial-BoldMT" w:cs="Times New Roman"/>
          <w:bCs/>
          <w:color w:val="000000"/>
          <w:kern w:val="0"/>
          <w:sz w:val="20"/>
          <w:szCs w:val="20"/>
          <w:lang w:eastAsia="ar-SA" w:bidi="ar-SA"/>
        </w:rPr>
        <w:t>Excetuadas as situações fortuitas ou de força maior, cada um dos equipamentos não poderá ficar paralisado por período de tempo superior a 96 (noventa e seis horas) horas, contadas a partir da solicitação de manutenção;</w:t>
      </w:r>
    </w:p>
    <w:p w14:paraId="03EFD2BA" w14:textId="77777777" w:rsidR="002E06F4" w:rsidRPr="00D36CAD" w:rsidRDefault="002E06F4" w:rsidP="002E06F4">
      <w:pPr>
        <w:pStyle w:val="Standard"/>
        <w:numPr>
          <w:ilvl w:val="1"/>
          <w:numId w:val="45"/>
        </w:numPr>
        <w:autoSpaceDN w:val="0"/>
        <w:ind w:left="0" w:firstLine="0"/>
        <w:jc w:val="both"/>
        <w:rPr>
          <w:rFonts w:eastAsia="Arial-BoldMT" w:cs="Times New Roman"/>
          <w:bCs/>
          <w:color w:val="000000"/>
          <w:kern w:val="0"/>
          <w:sz w:val="20"/>
          <w:szCs w:val="20"/>
          <w:lang w:eastAsia="ar-SA" w:bidi="ar-SA"/>
        </w:rPr>
      </w:pPr>
      <w:r w:rsidRPr="00D36CAD">
        <w:rPr>
          <w:rFonts w:eastAsia="Arial-BoldMT" w:cs="Times New Roman"/>
          <w:bCs/>
          <w:color w:val="000000"/>
          <w:kern w:val="0"/>
          <w:sz w:val="20"/>
          <w:szCs w:val="20"/>
          <w:lang w:eastAsia="ar-SA" w:bidi="ar-SA"/>
        </w:rPr>
        <w:t>Os relatórios relativos à prestação de garantia e aos serviços de manutenções deverão relatar todas as intervenções, eventuais pendências, troca de peças. Quando for o caso de garantia e manutenção corretiva, deverá conter também o número de registro da chamada;</w:t>
      </w:r>
    </w:p>
    <w:p w14:paraId="2273EA16" w14:textId="77777777" w:rsidR="002E06F4" w:rsidRPr="00D36CAD" w:rsidRDefault="002E06F4" w:rsidP="002E06F4">
      <w:pPr>
        <w:pStyle w:val="Standard"/>
        <w:numPr>
          <w:ilvl w:val="1"/>
          <w:numId w:val="45"/>
        </w:numPr>
        <w:autoSpaceDN w:val="0"/>
        <w:ind w:left="0" w:firstLine="0"/>
        <w:jc w:val="both"/>
        <w:rPr>
          <w:rFonts w:eastAsia="Arial-BoldMT" w:cs="Times New Roman"/>
          <w:bCs/>
          <w:color w:val="000000"/>
          <w:kern w:val="0"/>
          <w:sz w:val="20"/>
          <w:szCs w:val="20"/>
          <w:lang w:eastAsia="ar-SA" w:bidi="ar-SA"/>
        </w:rPr>
      </w:pPr>
      <w:r w:rsidRPr="00D36CAD">
        <w:rPr>
          <w:rFonts w:eastAsia="Arial-BoldMT" w:cs="Times New Roman"/>
          <w:bCs/>
          <w:color w:val="000000"/>
          <w:kern w:val="0"/>
          <w:sz w:val="20"/>
          <w:szCs w:val="20"/>
          <w:lang w:eastAsia="ar-SA" w:bidi="ar-SA"/>
        </w:rPr>
        <w:t>A Contratada deverá apresentar, juntamente com a Nota Fiscal, relatório mensal com informações sobre os serviços executados de forma preventiva e corretiva, sobre eventuais anormalidades e deficiências observadas em equipamentos e sistema;</w:t>
      </w:r>
    </w:p>
    <w:p w14:paraId="53E81087" w14:textId="77777777" w:rsidR="002E06F4" w:rsidRPr="00D36CAD" w:rsidRDefault="002E06F4" w:rsidP="002E06F4">
      <w:pPr>
        <w:pStyle w:val="Standard"/>
        <w:numPr>
          <w:ilvl w:val="1"/>
          <w:numId w:val="45"/>
        </w:numPr>
        <w:autoSpaceDN w:val="0"/>
        <w:ind w:left="0" w:firstLine="0"/>
        <w:jc w:val="both"/>
        <w:rPr>
          <w:rFonts w:eastAsia="Arial-BoldMT" w:cs="Times New Roman"/>
          <w:bCs/>
          <w:color w:val="000000"/>
          <w:kern w:val="0"/>
          <w:sz w:val="20"/>
          <w:szCs w:val="20"/>
          <w:lang w:eastAsia="ar-SA" w:bidi="ar-SA"/>
        </w:rPr>
      </w:pPr>
      <w:r w:rsidRPr="00D36CAD">
        <w:rPr>
          <w:rFonts w:eastAsia="Arial-BoldMT" w:cs="Times New Roman"/>
          <w:bCs/>
          <w:color w:val="000000"/>
          <w:kern w:val="0"/>
          <w:sz w:val="20"/>
          <w:szCs w:val="20"/>
          <w:lang w:eastAsia="ar-SA" w:bidi="ar-SA"/>
        </w:rPr>
        <w:t>Quando o serviço de garantia ou manutenção se fizer necessário em uma de suas oficinas, a Contratada deverá transportar, por sua conta e risco, os equipamentos e componentes, desde que devidamente comprovada a necessidade de deslocamento;</w:t>
      </w:r>
    </w:p>
    <w:p w14:paraId="08CEF046" w14:textId="77777777" w:rsidR="002E06F4" w:rsidRPr="00D36CAD" w:rsidRDefault="002E06F4" w:rsidP="002E06F4">
      <w:pPr>
        <w:pStyle w:val="Standard"/>
        <w:numPr>
          <w:ilvl w:val="1"/>
          <w:numId w:val="45"/>
        </w:numPr>
        <w:autoSpaceDN w:val="0"/>
        <w:ind w:left="0" w:firstLine="0"/>
        <w:jc w:val="both"/>
        <w:rPr>
          <w:rFonts w:eastAsia="Arial-BoldMT" w:cs="Times New Roman"/>
          <w:bCs/>
          <w:color w:val="000000"/>
          <w:kern w:val="0"/>
          <w:sz w:val="20"/>
          <w:szCs w:val="20"/>
          <w:lang w:eastAsia="ar-SA" w:bidi="ar-SA"/>
        </w:rPr>
      </w:pPr>
      <w:r w:rsidRPr="00D36CAD">
        <w:rPr>
          <w:rFonts w:eastAsia="Arial-BoldMT" w:cs="Times New Roman"/>
          <w:bCs/>
          <w:color w:val="000000"/>
          <w:kern w:val="0"/>
          <w:sz w:val="20"/>
          <w:szCs w:val="20"/>
          <w:lang w:eastAsia="ar-SA" w:bidi="ar-SA"/>
        </w:rPr>
        <w:t>A Contratada deverá refazer, às suas expensas, os serviços que vierem a ser recusados, no prazo de 48 (quarenta e oito) horas, sendo que o ato de seu recebimento não importará a sua aceitação, que, conforme sua natureza, somente se consumará com o aceite (atesto do fiscal) do Cofen;</w:t>
      </w:r>
    </w:p>
    <w:p w14:paraId="05E4701F" w14:textId="77777777" w:rsidR="002E06F4" w:rsidRPr="00D36CAD" w:rsidRDefault="002E06F4" w:rsidP="002E06F4">
      <w:pPr>
        <w:pStyle w:val="Standard"/>
        <w:numPr>
          <w:ilvl w:val="1"/>
          <w:numId w:val="45"/>
        </w:numPr>
        <w:autoSpaceDN w:val="0"/>
        <w:ind w:left="0" w:firstLine="0"/>
        <w:jc w:val="both"/>
        <w:rPr>
          <w:rFonts w:eastAsia="Arial-BoldMT" w:cs="Times New Roman"/>
          <w:bCs/>
          <w:color w:val="000000"/>
          <w:kern w:val="0"/>
          <w:sz w:val="20"/>
          <w:szCs w:val="20"/>
          <w:lang w:eastAsia="ar-SA" w:bidi="ar-SA"/>
        </w:rPr>
      </w:pPr>
      <w:r w:rsidRPr="00D36CAD">
        <w:rPr>
          <w:rFonts w:eastAsia="Arial-BoldMT" w:cs="Times New Roman"/>
          <w:bCs/>
          <w:color w:val="000000"/>
          <w:kern w:val="0"/>
          <w:sz w:val="20"/>
          <w:szCs w:val="20"/>
          <w:lang w:eastAsia="ar-SA" w:bidi="ar-SA"/>
        </w:rPr>
        <w:t xml:space="preserve">Os serviços deverão ser executados de acordo com as especificações dos equipamentos e do software gerenciador, sendo que, quaisquer solicitações de modificação desses equipamentos, assim como qualquer esclarecimento adicional, deverão ser formulados por escrito, devidamente fundamentados, para análise por parte do Cofen; </w:t>
      </w:r>
    </w:p>
    <w:p w14:paraId="27ADFBB4" w14:textId="77777777" w:rsidR="002E06F4" w:rsidRPr="00D36CAD" w:rsidRDefault="002E06F4" w:rsidP="002E06F4">
      <w:pPr>
        <w:pStyle w:val="Standard"/>
        <w:numPr>
          <w:ilvl w:val="1"/>
          <w:numId w:val="45"/>
        </w:numPr>
        <w:autoSpaceDN w:val="0"/>
        <w:ind w:left="0" w:firstLine="0"/>
        <w:jc w:val="both"/>
        <w:rPr>
          <w:rFonts w:eastAsia="Arial-BoldMT" w:cs="Times New Roman"/>
          <w:bCs/>
          <w:color w:val="000000"/>
          <w:kern w:val="0"/>
          <w:sz w:val="20"/>
          <w:szCs w:val="20"/>
          <w:lang w:eastAsia="ar-SA" w:bidi="ar-SA"/>
        </w:rPr>
      </w:pPr>
      <w:r w:rsidRPr="00D36CAD">
        <w:rPr>
          <w:rFonts w:eastAsia="Arial-BoldMT" w:cs="Times New Roman"/>
          <w:bCs/>
          <w:color w:val="000000"/>
          <w:kern w:val="0"/>
          <w:sz w:val="20"/>
          <w:szCs w:val="20"/>
          <w:lang w:eastAsia="ar-SA" w:bidi="ar-SA"/>
        </w:rPr>
        <w:t>Deverá ser disponibilizado suporte técnico por telefone, chat ou vídeo chamada em horário comercial, sem limite de chamadas;</w:t>
      </w:r>
    </w:p>
    <w:p w14:paraId="589DE2D5" w14:textId="77777777" w:rsidR="002E06F4" w:rsidRPr="00D36CAD" w:rsidRDefault="002E06F4" w:rsidP="002E06F4">
      <w:pPr>
        <w:pStyle w:val="Standard"/>
        <w:numPr>
          <w:ilvl w:val="1"/>
          <w:numId w:val="45"/>
        </w:numPr>
        <w:autoSpaceDN w:val="0"/>
        <w:ind w:left="0" w:firstLine="0"/>
        <w:jc w:val="both"/>
        <w:rPr>
          <w:rFonts w:eastAsia="Arial-BoldMT" w:cs="Times New Roman"/>
          <w:bCs/>
          <w:color w:val="000000"/>
          <w:kern w:val="0"/>
          <w:sz w:val="20"/>
          <w:szCs w:val="20"/>
          <w:lang w:eastAsia="ar-SA" w:bidi="ar-SA"/>
        </w:rPr>
      </w:pPr>
      <w:r w:rsidRPr="00D36CAD">
        <w:rPr>
          <w:rFonts w:eastAsia="Arial-BoldMT" w:cs="Times New Roman"/>
          <w:bCs/>
          <w:color w:val="000000"/>
          <w:kern w:val="0"/>
          <w:sz w:val="20"/>
          <w:szCs w:val="20"/>
          <w:lang w:eastAsia="ar-SA" w:bidi="ar-SA"/>
        </w:rPr>
        <w:t>A Manutenção Preventiva deverá ser efetuada mensalmente para todos os equipamentos, atendendo aos seguintes requisitos, entre outros:</w:t>
      </w:r>
    </w:p>
    <w:p w14:paraId="3C13F94B" w14:textId="77777777" w:rsidR="002E06F4" w:rsidRPr="00D36CAD" w:rsidRDefault="002E06F4" w:rsidP="002E06F4">
      <w:pPr>
        <w:pStyle w:val="TableContents"/>
        <w:ind w:left="284"/>
        <w:jc w:val="both"/>
        <w:rPr>
          <w:rFonts w:eastAsia="Arial-BoldMT" w:cs="Times New Roman"/>
          <w:bCs/>
          <w:color w:val="000000"/>
          <w:kern w:val="0"/>
          <w:sz w:val="20"/>
          <w:szCs w:val="20"/>
          <w:lang w:eastAsia="ar-SA" w:bidi="ar-SA"/>
        </w:rPr>
      </w:pPr>
      <w:r w:rsidRPr="00D36CAD">
        <w:rPr>
          <w:rFonts w:eastAsia="Arial-BoldMT" w:cs="Times New Roman"/>
          <w:b/>
          <w:bCs/>
          <w:color w:val="000000"/>
          <w:kern w:val="0"/>
          <w:sz w:val="20"/>
          <w:szCs w:val="20"/>
          <w:lang w:eastAsia="ar-SA" w:bidi="ar-SA"/>
        </w:rPr>
        <w:t>a)</w:t>
      </w:r>
      <w:r w:rsidRPr="00D36CAD">
        <w:rPr>
          <w:rFonts w:eastAsia="Arial-BoldMT" w:cs="Times New Roman"/>
          <w:bCs/>
          <w:color w:val="000000"/>
          <w:kern w:val="0"/>
          <w:sz w:val="20"/>
          <w:szCs w:val="20"/>
          <w:lang w:eastAsia="ar-SA" w:bidi="ar-SA"/>
        </w:rPr>
        <w:t xml:space="preserve"> Ser realizada de forma planejada e periódica, observando as características técnicas dos equipamentos e outros procedimentos necessários ao bom funcionamento e à segurança;</w:t>
      </w:r>
    </w:p>
    <w:p w14:paraId="654F8C02" w14:textId="77777777" w:rsidR="002E06F4" w:rsidRPr="00D36CAD" w:rsidRDefault="002E06F4" w:rsidP="002E06F4">
      <w:pPr>
        <w:pStyle w:val="TableContents"/>
        <w:ind w:left="284"/>
        <w:jc w:val="both"/>
        <w:rPr>
          <w:rFonts w:eastAsia="Arial-BoldMT" w:cs="Times New Roman"/>
          <w:bCs/>
          <w:color w:val="000000"/>
          <w:kern w:val="0"/>
          <w:sz w:val="20"/>
          <w:szCs w:val="20"/>
          <w:lang w:eastAsia="ar-SA" w:bidi="ar-SA"/>
        </w:rPr>
      </w:pPr>
      <w:r w:rsidRPr="00D36CAD">
        <w:rPr>
          <w:rFonts w:eastAsia="Arial-BoldMT" w:cs="Times New Roman"/>
          <w:b/>
          <w:bCs/>
          <w:color w:val="000000"/>
          <w:kern w:val="0"/>
          <w:sz w:val="20"/>
          <w:szCs w:val="20"/>
          <w:lang w:eastAsia="ar-SA" w:bidi="ar-SA"/>
        </w:rPr>
        <w:t>b)</w:t>
      </w:r>
      <w:r w:rsidRPr="00D36CAD">
        <w:rPr>
          <w:rFonts w:eastAsia="Arial-BoldMT" w:cs="Times New Roman"/>
          <w:bCs/>
          <w:color w:val="000000"/>
          <w:kern w:val="0"/>
          <w:sz w:val="20"/>
          <w:szCs w:val="20"/>
          <w:lang w:eastAsia="ar-SA" w:bidi="ar-SA"/>
        </w:rPr>
        <w:t xml:space="preserve"> Ser agendada com 5 (cinco) dias úteis de antecedência com o Cofen;</w:t>
      </w:r>
    </w:p>
    <w:p w14:paraId="37BB19CB" w14:textId="77777777" w:rsidR="002E06F4" w:rsidRPr="00D36CAD" w:rsidRDefault="002E06F4" w:rsidP="002E06F4">
      <w:pPr>
        <w:pStyle w:val="TableContents"/>
        <w:ind w:left="284"/>
        <w:jc w:val="both"/>
        <w:rPr>
          <w:rFonts w:eastAsia="Arial-BoldMT" w:cs="Times New Roman"/>
          <w:bCs/>
          <w:color w:val="000000"/>
          <w:kern w:val="0"/>
          <w:sz w:val="20"/>
          <w:szCs w:val="20"/>
          <w:lang w:eastAsia="ar-SA" w:bidi="ar-SA"/>
        </w:rPr>
      </w:pPr>
      <w:r w:rsidRPr="00D36CAD">
        <w:rPr>
          <w:rFonts w:eastAsia="Arial-BoldMT" w:cs="Times New Roman"/>
          <w:b/>
          <w:bCs/>
          <w:color w:val="000000"/>
          <w:kern w:val="0"/>
          <w:sz w:val="20"/>
          <w:szCs w:val="20"/>
          <w:lang w:eastAsia="ar-SA" w:bidi="ar-SA"/>
        </w:rPr>
        <w:t>c)</w:t>
      </w:r>
      <w:r w:rsidRPr="00D36CAD">
        <w:rPr>
          <w:rFonts w:eastAsia="Arial-BoldMT" w:cs="Times New Roman"/>
          <w:bCs/>
          <w:color w:val="000000"/>
          <w:kern w:val="0"/>
          <w:sz w:val="20"/>
          <w:szCs w:val="20"/>
          <w:lang w:eastAsia="ar-SA" w:bidi="ar-SA"/>
        </w:rPr>
        <w:t xml:space="preserve"> Não ultrapassar o limite máximo de 30 (trinta) dias de intervalo de uma manutenção para a outra, sendo que a 1ª (primeira) deverá ser efetuada e finalizada em até 15 (quinze) dias após o início da vigência do contrato;</w:t>
      </w:r>
    </w:p>
    <w:p w14:paraId="1FD95E42" w14:textId="77777777" w:rsidR="002E06F4" w:rsidRPr="00D36CAD" w:rsidRDefault="002E06F4" w:rsidP="002E06F4">
      <w:pPr>
        <w:pStyle w:val="TableContents"/>
        <w:ind w:left="284"/>
        <w:jc w:val="both"/>
        <w:rPr>
          <w:rFonts w:eastAsia="Arial-BoldMT" w:cs="Times New Roman"/>
          <w:bCs/>
          <w:color w:val="000000"/>
          <w:kern w:val="0"/>
          <w:sz w:val="20"/>
          <w:szCs w:val="20"/>
          <w:lang w:eastAsia="ar-SA" w:bidi="ar-SA"/>
        </w:rPr>
      </w:pPr>
      <w:r w:rsidRPr="00D36CAD">
        <w:rPr>
          <w:rFonts w:eastAsia="Arial-BoldMT" w:cs="Times New Roman"/>
          <w:b/>
          <w:bCs/>
          <w:color w:val="000000"/>
          <w:kern w:val="0"/>
          <w:sz w:val="20"/>
          <w:szCs w:val="20"/>
          <w:lang w:eastAsia="ar-SA" w:bidi="ar-SA"/>
        </w:rPr>
        <w:t>d)</w:t>
      </w:r>
      <w:r w:rsidRPr="00D36CAD">
        <w:rPr>
          <w:rFonts w:eastAsia="Arial-BoldMT" w:cs="Times New Roman"/>
          <w:bCs/>
          <w:color w:val="000000"/>
          <w:kern w:val="0"/>
          <w:sz w:val="20"/>
          <w:szCs w:val="20"/>
          <w:lang w:eastAsia="ar-SA" w:bidi="ar-SA"/>
        </w:rPr>
        <w:t xml:space="preserve"> Englobar o custo total de mão de obra, materiais e peças, quando for o caso, e ter por finalidade verificar o funcionamento eficiente, seguro e econômico do sistema e conservá-lo em condições de operação;</w:t>
      </w:r>
    </w:p>
    <w:p w14:paraId="7101D7D3" w14:textId="77777777" w:rsidR="002E06F4" w:rsidRPr="00D36CAD" w:rsidRDefault="002E06F4" w:rsidP="002E06F4">
      <w:pPr>
        <w:pStyle w:val="TableContents"/>
        <w:ind w:left="284"/>
        <w:jc w:val="both"/>
        <w:rPr>
          <w:rFonts w:eastAsia="Arial-BoldMT" w:cs="Times New Roman"/>
          <w:bCs/>
          <w:color w:val="000000"/>
          <w:kern w:val="0"/>
          <w:sz w:val="20"/>
          <w:szCs w:val="20"/>
          <w:lang w:eastAsia="ar-SA" w:bidi="ar-SA"/>
        </w:rPr>
      </w:pPr>
      <w:r w:rsidRPr="00D36CAD">
        <w:rPr>
          <w:rFonts w:eastAsia="Arial-BoldMT" w:cs="Times New Roman"/>
          <w:b/>
          <w:bCs/>
          <w:color w:val="000000"/>
          <w:kern w:val="0"/>
          <w:sz w:val="20"/>
          <w:szCs w:val="20"/>
          <w:lang w:eastAsia="ar-SA" w:bidi="ar-SA"/>
        </w:rPr>
        <w:t>e)</w:t>
      </w:r>
      <w:r w:rsidRPr="00D36CAD">
        <w:rPr>
          <w:rFonts w:eastAsia="Arial-BoldMT" w:cs="Times New Roman"/>
          <w:bCs/>
          <w:color w:val="000000"/>
          <w:kern w:val="0"/>
          <w:sz w:val="20"/>
          <w:szCs w:val="20"/>
          <w:lang w:eastAsia="ar-SA" w:bidi="ar-SA"/>
        </w:rPr>
        <w:t xml:space="preserve"> Englobar, entre outros, os seguintes serviços: verificação dos dispositivos e o funcionamento do sistema, efetuando testes de desempenho, comunicação e diagnósticos dos equipamentos; inspeção da tensão das fontes que alimentam os equipamentos lubrificação, limpeza, regulagem, verificação dos contatos externos (cabos de rede, USB, energia etc) e de conectividade (testes da rede);</w:t>
      </w:r>
    </w:p>
    <w:p w14:paraId="6EC1AF4A" w14:textId="77777777" w:rsidR="002E06F4" w:rsidRPr="00D36CAD" w:rsidRDefault="002E06F4" w:rsidP="002E06F4">
      <w:pPr>
        <w:pStyle w:val="Standard"/>
        <w:numPr>
          <w:ilvl w:val="1"/>
          <w:numId w:val="45"/>
        </w:numPr>
        <w:autoSpaceDN w:val="0"/>
        <w:ind w:left="0" w:firstLine="0"/>
        <w:jc w:val="both"/>
        <w:rPr>
          <w:rFonts w:eastAsia="Arial-BoldMT" w:cs="Times New Roman"/>
          <w:bCs/>
          <w:color w:val="000000"/>
          <w:kern w:val="0"/>
          <w:sz w:val="20"/>
          <w:szCs w:val="20"/>
          <w:lang w:eastAsia="ar-SA" w:bidi="ar-SA"/>
        </w:rPr>
      </w:pPr>
      <w:r w:rsidRPr="00D36CAD">
        <w:rPr>
          <w:rFonts w:eastAsia="Arial-BoldMT" w:cs="Times New Roman"/>
          <w:bCs/>
          <w:color w:val="000000"/>
          <w:kern w:val="0"/>
          <w:sz w:val="20"/>
          <w:szCs w:val="20"/>
          <w:lang w:eastAsia="ar-SA" w:bidi="ar-SA"/>
        </w:rPr>
        <w:t xml:space="preserve">A prestação dos serviços de garantia e de manutenção corretiva tem por finalidade corrigir falhas nos equipamentos de forma a restabelecer o funcionamento normal e em perfeitas condições de segurança e de desempenho, devendo todo reparo ser sucedido de teste em que se afiram as boas condições de segurança e eficiência, devendo compreender, entre outros requisitos: </w:t>
      </w:r>
    </w:p>
    <w:p w14:paraId="176E8A9E" w14:textId="77777777" w:rsidR="002E06F4" w:rsidRPr="00D36CAD" w:rsidRDefault="002E06F4" w:rsidP="002E06F4">
      <w:pPr>
        <w:pStyle w:val="Standard"/>
        <w:ind w:left="284"/>
        <w:jc w:val="both"/>
        <w:rPr>
          <w:rFonts w:eastAsia="Arial-BoldMT" w:cs="Times New Roman"/>
          <w:bCs/>
          <w:color w:val="000000"/>
          <w:kern w:val="0"/>
          <w:sz w:val="20"/>
          <w:szCs w:val="20"/>
          <w:lang w:eastAsia="ar-SA" w:bidi="ar-SA"/>
        </w:rPr>
      </w:pPr>
      <w:r w:rsidRPr="00D36CAD">
        <w:rPr>
          <w:rFonts w:eastAsia="Arial-BoldMT" w:cs="Times New Roman"/>
          <w:b/>
          <w:bCs/>
          <w:color w:val="000000"/>
          <w:kern w:val="0"/>
          <w:sz w:val="20"/>
          <w:szCs w:val="20"/>
          <w:lang w:eastAsia="ar-SA" w:bidi="ar-SA"/>
        </w:rPr>
        <w:t xml:space="preserve">a) </w:t>
      </w:r>
      <w:r w:rsidRPr="00D36CAD">
        <w:rPr>
          <w:rFonts w:eastAsia="Arial-BoldMT" w:cs="Times New Roman"/>
          <w:bCs/>
          <w:color w:val="000000"/>
          <w:kern w:val="0"/>
          <w:sz w:val="20"/>
          <w:szCs w:val="20"/>
          <w:lang w:eastAsia="ar-SA" w:bidi="ar-SA"/>
        </w:rPr>
        <w:t>O conserto dos defeitos verificados, a substituição de peças, troca de impressora, leitor digital e outros componentes eletrônicos (ficando garantida a reposição de todas as peças originais, sem ônus adicional para o Cofen; e no caso de não disponibilidade, substituir por similar de igual desempenho; bem como a troca de peças por necessidade de desgaste normal de uso), regulagens, ajustes, desmontagem e montagem dos aparelhos, bem como a substituição por outro equipamento idêntico ou superior até a conclusão da correção do defeito, ou a substituição definitiva no caso de impossibilidade de correção do defeito;</w:t>
      </w:r>
    </w:p>
    <w:p w14:paraId="06C8960F" w14:textId="77777777" w:rsidR="002E06F4" w:rsidRPr="00D36CAD" w:rsidRDefault="002E06F4" w:rsidP="002E06F4">
      <w:pPr>
        <w:pStyle w:val="TableContents"/>
        <w:ind w:left="284"/>
        <w:jc w:val="both"/>
        <w:rPr>
          <w:rFonts w:eastAsia="Arial-BoldMT" w:cs="Times New Roman"/>
          <w:bCs/>
          <w:color w:val="000000"/>
          <w:kern w:val="0"/>
          <w:sz w:val="20"/>
          <w:szCs w:val="20"/>
          <w:lang w:eastAsia="ar-SA" w:bidi="ar-SA"/>
        </w:rPr>
      </w:pPr>
      <w:r w:rsidRPr="00D36CAD">
        <w:rPr>
          <w:rFonts w:eastAsia="Arial-BoldMT" w:cs="Times New Roman"/>
          <w:b/>
          <w:bCs/>
          <w:color w:val="000000"/>
          <w:kern w:val="0"/>
          <w:sz w:val="20"/>
          <w:szCs w:val="20"/>
          <w:lang w:eastAsia="ar-SA" w:bidi="ar-SA"/>
        </w:rPr>
        <w:t xml:space="preserve">b) </w:t>
      </w:r>
      <w:r w:rsidRPr="00D36CAD">
        <w:rPr>
          <w:rFonts w:eastAsia="Arial-BoldMT" w:cs="Times New Roman"/>
          <w:bCs/>
          <w:color w:val="000000"/>
          <w:kern w:val="0"/>
          <w:sz w:val="20"/>
          <w:szCs w:val="20"/>
          <w:lang w:eastAsia="ar-SA" w:bidi="ar-SA"/>
        </w:rPr>
        <w:t xml:space="preserve">Por demanda do Cofen e independentemente do número de chamados, realizada mediante abertura de chamado técnico do Cofen, não devendo o atendimento ser superior a 24 (vinte e quatro) horas corridas da abertura do chamado; </w:t>
      </w:r>
    </w:p>
    <w:p w14:paraId="58317BF0" w14:textId="77777777" w:rsidR="002E06F4" w:rsidRPr="00D36CAD" w:rsidRDefault="002E06F4" w:rsidP="002E06F4">
      <w:pPr>
        <w:pStyle w:val="TableContents"/>
        <w:ind w:left="284"/>
        <w:jc w:val="both"/>
        <w:rPr>
          <w:rFonts w:eastAsia="Arial-BoldMT" w:cs="Times New Roman"/>
          <w:bCs/>
          <w:color w:val="000000"/>
          <w:kern w:val="0"/>
          <w:sz w:val="20"/>
          <w:szCs w:val="20"/>
          <w:lang w:eastAsia="ar-SA" w:bidi="ar-SA"/>
        </w:rPr>
      </w:pPr>
      <w:r w:rsidRPr="00D36CAD">
        <w:rPr>
          <w:rFonts w:eastAsia="Arial-BoldMT" w:cs="Times New Roman"/>
          <w:b/>
          <w:bCs/>
          <w:color w:val="000000"/>
          <w:kern w:val="0"/>
          <w:sz w:val="20"/>
          <w:szCs w:val="20"/>
          <w:lang w:eastAsia="ar-SA" w:bidi="ar-SA"/>
        </w:rPr>
        <w:lastRenderedPageBreak/>
        <w:t xml:space="preserve">c) </w:t>
      </w:r>
      <w:r w:rsidRPr="00D36CAD">
        <w:rPr>
          <w:rFonts w:eastAsia="Arial-BoldMT" w:cs="Times New Roman"/>
          <w:bCs/>
          <w:color w:val="000000"/>
          <w:kern w:val="0"/>
          <w:sz w:val="20"/>
          <w:szCs w:val="20"/>
          <w:lang w:eastAsia="ar-SA" w:bidi="ar-SA"/>
        </w:rPr>
        <w:t>A conclusão dos prazos relativos aos serviços de garantia e manutenção corretiva efetiva-se com a resolução do problema e a entrega do relatório correspondente devidamente preenchido e assinado;</w:t>
      </w:r>
    </w:p>
    <w:p w14:paraId="7D6C92C1" w14:textId="77777777" w:rsidR="002E06F4" w:rsidRPr="00D36CAD" w:rsidRDefault="002E06F4" w:rsidP="002E06F4">
      <w:pPr>
        <w:pStyle w:val="Standard"/>
        <w:numPr>
          <w:ilvl w:val="1"/>
          <w:numId w:val="45"/>
        </w:numPr>
        <w:autoSpaceDN w:val="0"/>
        <w:ind w:left="0" w:firstLine="0"/>
        <w:jc w:val="both"/>
        <w:rPr>
          <w:rFonts w:eastAsia="Arial-BoldMT" w:cs="Times New Roman"/>
          <w:bCs/>
          <w:color w:val="000000"/>
          <w:kern w:val="0"/>
          <w:sz w:val="20"/>
          <w:szCs w:val="20"/>
          <w:lang w:eastAsia="ar-SA" w:bidi="ar-SA"/>
        </w:rPr>
      </w:pPr>
      <w:r w:rsidRPr="00D36CAD">
        <w:rPr>
          <w:rFonts w:eastAsia="Arial-BoldMT" w:cs="Times New Roman"/>
          <w:bCs/>
          <w:color w:val="000000"/>
          <w:kern w:val="0"/>
          <w:sz w:val="20"/>
          <w:szCs w:val="20"/>
          <w:lang w:eastAsia="ar-SA" w:bidi="ar-SA"/>
        </w:rPr>
        <w:t>As características técnicas mínimas para a execução dos serviços de</w:t>
      </w:r>
      <w:r w:rsidRPr="00D36CAD">
        <w:rPr>
          <w:rFonts w:eastAsia="Arial-BoldMT" w:cs="Times New Roman"/>
          <w:b/>
          <w:bCs/>
          <w:color w:val="000000"/>
          <w:kern w:val="0"/>
          <w:sz w:val="20"/>
          <w:szCs w:val="20"/>
          <w:lang w:eastAsia="ar-SA" w:bidi="ar-SA"/>
        </w:rPr>
        <w:t xml:space="preserve"> suporte técnico do software </w:t>
      </w:r>
      <w:r w:rsidRPr="00D36CAD">
        <w:rPr>
          <w:rFonts w:eastAsia="Arial-BoldMT" w:cs="Times New Roman"/>
          <w:bCs/>
          <w:color w:val="000000"/>
          <w:kern w:val="0"/>
          <w:sz w:val="20"/>
          <w:szCs w:val="20"/>
          <w:lang w:eastAsia="ar-SA" w:bidi="ar-SA"/>
        </w:rPr>
        <w:t xml:space="preserve">são as seguintes: </w:t>
      </w:r>
    </w:p>
    <w:p w14:paraId="4946FDE2" w14:textId="77777777" w:rsidR="002E06F4" w:rsidRPr="00D36CAD" w:rsidRDefault="002E06F4" w:rsidP="002E06F4">
      <w:pPr>
        <w:pStyle w:val="Standard"/>
        <w:numPr>
          <w:ilvl w:val="2"/>
          <w:numId w:val="45"/>
        </w:numPr>
        <w:autoSpaceDN w:val="0"/>
        <w:ind w:left="284" w:firstLine="0"/>
        <w:jc w:val="both"/>
        <w:rPr>
          <w:rFonts w:eastAsia="Arial-BoldMT" w:cs="Times New Roman"/>
          <w:bCs/>
          <w:color w:val="000000"/>
          <w:kern w:val="0"/>
          <w:sz w:val="20"/>
          <w:szCs w:val="20"/>
          <w:lang w:eastAsia="ar-SA" w:bidi="ar-SA"/>
        </w:rPr>
      </w:pPr>
      <w:r w:rsidRPr="00D36CAD">
        <w:rPr>
          <w:rFonts w:eastAsia="Arial-BoldMT" w:cs="Times New Roman"/>
          <w:bCs/>
          <w:color w:val="000000"/>
          <w:kern w:val="0"/>
          <w:sz w:val="20"/>
          <w:szCs w:val="20"/>
          <w:lang w:eastAsia="ar-SA" w:bidi="ar-SA"/>
        </w:rPr>
        <w:t xml:space="preserve">Durante a vigência de 30 (trinta) meses do contrato de suporte técnico do software, deverá ser apresentada também garantia de funcionamento da solução, pelo mesmo período de 30 (trinta) meses; </w:t>
      </w:r>
    </w:p>
    <w:p w14:paraId="4386A609" w14:textId="77777777" w:rsidR="002E06F4" w:rsidRPr="00D36CAD" w:rsidRDefault="002E06F4" w:rsidP="002E06F4">
      <w:pPr>
        <w:pStyle w:val="Standard"/>
        <w:numPr>
          <w:ilvl w:val="2"/>
          <w:numId w:val="45"/>
        </w:numPr>
        <w:autoSpaceDN w:val="0"/>
        <w:ind w:left="284" w:firstLine="0"/>
        <w:jc w:val="both"/>
        <w:rPr>
          <w:rFonts w:eastAsia="Arial-BoldMT" w:cs="Times New Roman"/>
          <w:bCs/>
          <w:color w:val="000000"/>
          <w:kern w:val="0"/>
          <w:sz w:val="20"/>
          <w:szCs w:val="20"/>
          <w:lang w:eastAsia="ar-SA" w:bidi="ar-SA"/>
        </w:rPr>
      </w:pPr>
      <w:r w:rsidRPr="00D36CAD">
        <w:rPr>
          <w:rFonts w:eastAsia="Arial-BoldMT" w:cs="Times New Roman"/>
          <w:bCs/>
          <w:color w:val="000000"/>
          <w:kern w:val="0"/>
          <w:sz w:val="20"/>
          <w:szCs w:val="20"/>
          <w:lang w:eastAsia="ar-SA" w:bidi="ar-SA"/>
        </w:rPr>
        <w:t>Ainda durante esse período, a Contratada deverá corrigir, sem ônus adicionais, qualquer erro ou defeito no software, que não estiver de acordo com os requisitos acordados, nos termos do art. 69, da Lei 8.666/93;</w:t>
      </w:r>
    </w:p>
    <w:p w14:paraId="1F9C866E" w14:textId="77777777" w:rsidR="002E06F4" w:rsidRPr="00D36CAD" w:rsidRDefault="002E06F4" w:rsidP="002E06F4">
      <w:pPr>
        <w:pStyle w:val="Standard"/>
        <w:numPr>
          <w:ilvl w:val="2"/>
          <w:numId w:val="45"/>
        </w:numPr>
        <w:autoSpaceDN w:val="0"/>
        <w:ind w:left="284" w:firstLine="0"/>
        <w:jc w:val="both"/>
        <w:rPr>
          <w:rFonts w:eastAsia="Arial-BoldMT" w:cs="Times New Roman"/>
          <w:bCs/>
          <w:color w:val="000000"/>
          <w:kern w:val="0"/>
          <w:sz w:val="20"/>
          <w:szCs w:val="20"/>
          <w:lang w:eastAsia="ar-SA" w:bidi="ar-SA"/>
        </w:rPr>
      </w:pPr>
      <w:r w:rsidRPr="00D36CAD">
        <w:rPr>
          <w:rFonts w:eastAsia="Arial-BoldMT" w:cs="Times New Roman"/>
          <w:bCs/>
          <w:color w:val="000000"/>
          <w:kern w:val="0"/>
          <w:sz w:val="20"/>
          <w:szCs w:val="20"/>
          <w:lang w:eastAsia="ar-SA" w:bidi="ar-SA"/>
        </w:rPr>
        <w:t>São consideradas obrigações decorrentes do suporte técnico, no que se refere ao software, eventuais correções de problemas relativos a defeitos (bugs e etc.), configuração conforme as normas do Cofen e do Ministério do Trabalho e Emprego, exportação de dados sem divergências para o software referente à folha de pagamento, bem como o fornecimento de todas as correções e evoluções de softwares (patches, novas versões etc.) tornadas disponíveis no mercado por seus fabricantes;</w:t>
      </w:r>
    </w:p>
    <w:p w14:paraId="52DDF7A9" w14:textId="77777777" w:rsidR="002E06F4" w:rsidRPr="00D36CAD" w:rsidRDefault="002E06F4" w:rsidP="002E06F4">
      <w:pPr>
        <w:pStyle w:val="Standard"/>
        <w:numPr>
          <w:ilvl w:val="2"/>
          <w:numId w:val="45"/>
        </w:numPr>
        <w:autoSpaceDN w:val="0"/>
        <w:ind w:left="284" w:firstLine="0"/>
        <w:jc w:val="both"/>
        <w:rPr>
          <w:rFonts w:eastAsia="Arial-BoldMT" w:cs="Times New Roman"/>
          <w:bCs/>
          <w:color w:val="000000"/>
          <w:kern w:val="0"/>
          <w:sz w:val="20"/>
          <w:szCs w:val="20"/>
          <w:lang w:eastAsia="ar-SA" w:bidi="ar-SA"/>
        </w:rPr>
      </w:pPr>
      <w:r w:rsidRPr="00D36CAD">
        <w:rPr>
          <w:rFonts w:eastAsia="Arial-BoldMT" w:cs="Times New Roman"/>
          <w:bCs/>
          <w:color w:val="000000"/>
          <w:kern w:val="0"/>
          <w:sz w:val="20"/>
          <w:szCs w:val="20"/>
          <w:lang w:eastAsia="ar-SA" w:bidi="ar-SA"/>
        </w:rPr>
        <w:t>A Contratada deverá prover, sem ônus adicionais, toda e qualquer atualização pertinente ao software de gestão de ponto, bem como novas certificações, além das atualizações de software, durante a vigência do contrato de suporte técnico. Para fins desta especificação técnica, entende-se como atualização o provimento de toda e qualquer evolução, incluindo-se patches, fixes, correções, updates, services pack; novas releases, builds e funcionalidades; e o provimento de upgrades englobando, inclusive, versões não sucessivas, caso a disponibilização de tais versões ocorra durante o período da garantia;</w:t>
      </w:r>
    </w:p>
    <w:p w14:paraId="2872F619" w14:textId="77777777" w:rsidR="002E06F4" w:rsidRPr="00D36CAD" w:rsidRDefault="002E06F4" w:rsidP="002E06F4">
      <w:pPr>
        <w:pStyle w:val="Standard"/>
        <w:numPr>
          <w:ilvl w:val="2"/>
          <w:numId w:val="45"/>
        </w:numPr>
        <w:autoSpaceDN w:val="0"/>
        <w:ind w:left="284" w:firstLine="0"/>
        <w:jc w:val="both"/>
        <w:rPr>
          <w:rFonts w:eastAsia="Arial-BoldMT" w:cs="Times New Roman"/>
          <w:bCs/>
          <w:color w:val="000000"/>
          <w:kern w:val="0"/>
          <w:sz w:val="20"/>
          <w:szCs w:val="20"/>
          <w:lang w:eastAsia="ar-SA" w:bidi="ar-SA"/>
        </w:rPr>
      </w:pPr>
      <w:r w:rsidRPr="00D36CAD">
        <w:rPr>
          <w:rFonts w:eastAsia="Arial-BoldMT" w:cs="Times New Roman"/>
          <w:bCs/>
          <w:color w:val="000000"/>
          <w:kern w:val="0"/>
          <w:sz w:val="20"/>
          <w:szCs w:val="20"/>
          <w:lang w:eastAsia="ar-SA" w:bidi="ar-SA"/>
        </w:rPr>
        <w:t>A Contratada fica obrigada, conforme orientação e interesse do DTIC e da Divisão de Gestão de Pessoas (DGP), efetuar atualizações planejadas com as equipes técnicas do Setor de Recursos Humanos e Divisão de Gestão de Pessoas das versões dos produtos, em seu ambiente de execução;</w:t>
      </w:r>
    </w:p>
    <w:p w14:paraId="5D57DF8B" w14:textId="77777777" w:rsidR="002E06F4" w:rsidRPr="00D36CAD" w:rsidRDefault="002E06F4" w:rsidP="002E06F4">
      <w:pPr>
        <w:pStyle w:val="Standard"/>
        <w:numPr>
          <w:ilvl w:val="2"/>
          <w:numId w:val="45"/>
        </w:numPr>
        <w:autoSpaceDN w:val="0"/>
        <w:ind w:left="284" w:firstLine="0"/>
        <w:jc w:val="both"/>
        <w:rPr>
          <w:rFonts w:eastAsia="Arial-BoldMT" w:cs="Times New Roman"/>
          <w:bCs/>
          <w:color w:val="000000"/>
          <w:kern w:val="0"/>
          <w:sz w:val="20"/>
          <w:szCs w:val="20"/>
          <w:lang w:eastAsia="ar-SA" w:bidi="ar-SA"/>
        </w:rPr>
      </w:pPr>
      <w:r w:rsidRPr="00D36CAD">
        <w:rPr>
          <w:rFonts w:eastAsia="Arial-BoldMT" w:cs="Times New Roman"/>
          <w:bCs/>
          <w:color w:val="000000"/>
          <w:kern w:val="0"/>
          <w:sz w:val="20"/>
          <w:szCs w:val="20"/>
          <w:lang w:eastAsia="ar-SA" w:bidi="ar-SA"/>
        </w:rPr>
        <w:t>No caso de substituição ou incorporação de funcionalidades do software em outro produto, por iniciativa de seu fabricante, a Contratada fica obrigada a fornecer seu substituto ou novo produto que incorporou suas funcionalidades, caso este seja ofertado ao mercado;</w:t>
      </w:r>
    </w:p>
    <w:p w14:paraId="0F27B5C2" w14:textId="77777777" w:rsidR="002E06F4" w:rsidRPr="00D36CAD" w:rsidRDefault="002E06F4" w:rsidP="002E06F4">
      <w:pPr>
        <w:pStyle w:val="Standard"/>
        <w:numPr>
          <w:ilvl w:val="2"/>
          <w:numId w:val="45"/>
        </w:numPr>
        <w:autoSpaceDN w:val="0"/>
        <w:ind w:left="284" w:firstLine="0"/>
        <w:jc w:val="both"/>
        <w:rPr>
          <w:rFonts w:eastAsia="Arial-BoldMT" w:cs="Times New Roman"/>
          <w:bCs/>
          <w:color w:val="000000"/>
          <w:kern w:val="0"/>
          <w:sz w:val="20"/>
          <w:szCs w:val="20"/>
          <w:lang w:eastAsia="ar-SA" w:bidi="ar-SA"/>
        </w:rPr>
      </w:pPr>
      <w:r w:rsidRPr="00D36CAD">
        <w:rPr>
          <w:rFonts w:eastAsia="Arial-BoldMT" w:cs="Times New Roman"/>
          <w:bCs/>
          <w:color w:val="000000"/>
          <w:kern w:val="0"/>
          <w:sz w:val="20"/>
          <w:szCs w:val="20"/>
          <w:lang w:eastAsia="ar-SA" w:bidi="ar-SA"/>
        </w:rPr>
        <w:t>No caso de substituição do produto, o novo produto que vier a ser oferecido em troca do antigo deverá conter, necessariamente, todas as funcionalidades e prover todos os serviços daquele que substitui;</w:t>
      </w:r>
    </w:p>
    <w:p w14:paraId="01749A4A" w14:textId="77777777" w:rsidR="002E06F4" w:rsidRPr="00D36CAD" w:rsidRDefault="002E06F4" w:rsidP="002E06F4">
      <w:pPr>
        <w:pStyle w:val="Standard"/>
        <w:numPr>
          <w:ilvl w:val="2"/>
          <w:numId w:val="45"/>
        </w:numPr>
        <w:autoSpaceDN w:val="0"/>
        <w:ind w:left="284" w:firstLine="0"/>
        <w:jc w:val="both"/>
        <w:rPr>
          <w:rFonts w:eastAsia="Arial-BoldMT" w:cs="Times New Roman"/>
          <w:bCs/>
          <w:color w:val="000000"/>
          <w:kern w:val="0"/>
          <w:sz w:val="20"/>
          <w:szCs w:val="20"/>
          <w:lang w:eastAsia="ar-SA" w:bidi="ar-SA"/>
        </w:rPr>
      </w:pPr>
      <w:r w:rsidRPr="00D36CAD">
        <w:rPr>
          <w:rFonts w:eastAsia="Arial-BoldMT" w:cs="Times New Roman"/>
          <w:bCs/>
          <w:color w:val="000000"/>
          <w:sz w:val="20"/>
          <w:szCs w:val="20"/>
        </w:rPr>
        <w:t>Durante o período do suporte técnico, a Contratada deverá providenciar a substituição ou correção de qualquer software fornecido que venha apresentar defeito, no prazo máximo de cinco dias.</w:t>
      </w:r>
    </w:p>
    <w:p w14:paraId="714FAEF2" w14:textId="77777777" w:rsidR="002E06F4" w:rsidRPr="00D36CAD" w:rsidRDefault="002E06F4" w:rsidP="002E06F4">
      <w:pPr>
        <w:pStyle w:val="Standard"/>
        <w:ind w:left="284"/>
        <w:jc w:val="both"/>
        <w:rPr>
          <w:rFonts w:eastAsia="Arial-BoldMT" w:cs="Times New Roman"/>
          <w:bCs/>
          <w:color w:val="000000"/>
          <w:kern w:val="0"/>
          <w:sz w:val="20"/>
          <w:szCs w:val="20"/>
          <w:lang w:eastAsia="ar-SA" w:bidi="ar-SA"/>
        </w:rPr>
      </w:pPr>
    </w:p>
    <w:p w14:paraId="18F75E3F" w14:textId="77777777" w:rsidR="002E06F4" w:rsidRPr="00D36CAD" w:rsidRDefault="002E06F4" w:rsidP="002E06F4">
      <w:pPr>
        <w:pStyle w:val="Standard"/>
        <w:numPr>
          <w:ilvl w:val="1"/>
          <w:numId w:val="45"/>
        </w:numPr>
        <w:autoSpaceDN w:val="0"/>
        <w:ind w:left="0" w:firstLine="0"/>
        <w:jc w:val="both"/>
        <w:rPr>
          <w:rFonts w:eastAsia="Arial-BoldMT" w:cs="Times New Roman"/>
          <w:bCs/>
          <w:color w:val="000000"/>
          <w:kern w:val="0"/>
          <w:sz w:val="20"/>
          <w:szCs w:val="20"/>
          <w:lang w:eastAsia="ar-SA" w:bidi="ar-SA"/>
        </w:rPr>
      </w:pPr>
      <w:r w:rsidRPr="00D36CAD">
        <w:rPr>
          <w:rFonts w:eastAsia="Arial-BoldMT"/>
          <w:b/>
          <w:bCs/>
          <w:color w:val="000000"/>
          <w:sz w:val="20"/>
          <w:szCs w:val="20"/>
          <w:u w:val="single"/>
        </w:rPr>
        <w:t>Sobre os Treinamentos:</w:t>
      </w:r>
      <w:r w:rsidRPr="00D36CAD">
        <w:rPr>
          <w:rFonts w:eastAsia="Arial-BoldMT"/>
          <w:b/>
          <w:bCs/>
          <w:color w:val="000000"/>
          <w:sz w:val="20"/>
          <w:szCs w:val="20"/>
        </w:rPr>
        <w:t xml:space="preserve"> </w:t>
      </w:r>
      <w:r w:rsidRPr="00D36CAD">
        <w:rPr>
          <w:rFonts w:eastAsia="Arial-BoldMT" w:cs="Times New Roman"/>
          <w:bCs/>
          <w:color w:val="000000"/>
          <w:kern w:val="0"/>
          <w:sz w:val="20"/>
          <w:szCs w:val="20"/>
          <w:lang w:eastAsia="ar-SA" w:bidi="ar-SA"/>
        </w:rPr>
        <w:t>Deverá ser fornecido treinamento de implantação para, no mínimo, 09 (nove) pessoas que comporão a equipe técnica, cobrindo todos os itens referente à utilização do sistema pelos responsáveis por fazer o controle da jornada de trabalho (usuários da DGP).</w:t>
      </w:r>
    </w:p>
    <w:p w14:paraId="64E75E4B" w14:textId="77777777" w:rsidR="002E06F4" w:rsidRPr="00D36CAD" w:rsidRDefault="002E06F4" w:rsidP="002E06F4">
      <w:pPr>
        <w:pStyle w:val="Standard"/>
        <w:numPr>
          <w:ilvl w:val="2"/>
          <w:numId w:val="45"/>
        </w:numPr>
        <w:autoSpaceDN w:val="0"/>
        <w:ind w:left="284" w:firstLine="0"/>
        <w:jc w:val="both"/>
        <w:rPr>
          <w:rFonts w:eastAsia="Arial-BoldMT" w:cs="Times New Roman"/>
          <w:bCs/>
          <w:color w:val="000000"/>
          <w:kern w:val="0"/>
          <w:sz w:val="20"/>
          <w:szCs w:val="20"/>
          <w:lang w:eastAsia="ar-SA" w:bidi="ar-SA"/>
        </w:rPr>
      </w:pPr>
      <w:r w:rsidRPr="00D36CAD">
        <w:rPr>
          <w:rFonts w:eastAsia="Arial-BoldMT" w:cs="Times New Roman"/>
          <w:bCs/>
          <w:color w:val="000000"/>
          <w:kern w:val="0"/>
          <w:sz w:val="20"/>
          <w:szCs w:val="20"/>
          <w:lang w:eastAsia="ar-SA" w:bidi="ar-SA"/>
        </w:rPr>
        <w:t xml:space="preserve"> O treinamento deverá ser presencial, com carga horária mínima de 20 (vinte) horas cada. A definição de turmas e horários será efetuada a critério do Cofen, podendo ocorrer em Brasília/DF ou no Escritório Administrativo do Cofen no Rio Janeiro/RJ.</w:t>
      </w:r>
    </w:p>
    <w:p w14:paraId="1B19410F" w14:textId="77777777" w:rsidR="002E06F4" w:rsidRPr="00D36CAD" w:rsidRDefault="002E06F4" w:rsidP="002E06F4">
      <w:pPr>
        <w:pStyle w:val="Standard"/>
        <w:numPr>
          <w:ilvl w:val="1"/>
          <w:numId w:val="45"/>
        </w:numPr>
        <w:autoSpaceDN w:val="0"/>
        <w:ind w:left="0" w:firstLine="0"/>
        <w:jc w:val="both"/>
        <w:rPr>
          <w:rFonts w:eastAsia="Arial-BoldMT" w:cs="Times New Roman"/>
          <w:bCs/>
          <w:color w:val="000000"/>
          <w:kern w:val="0"/>
          <w:sz w:val="20"/>
          <w:szCs w:val="20"/>
          <w:lang w:eastAsia="ar-SA" w:bidi="ar-SA"/>
        </w:rPr>
      </w:pPr>
      <w:r w:rsidRPr="00D36CAD">
        <w:rPr>
          <w:rFonts w:eastAsia="Arial-BoldMT" w:cs="Times New Roman"/>
          <w:bCs/>
          <w:color w:val="000000"/>
          <w:kern w:val="0"/>
          <w:sz w:val="20"/>
          <w:szCs w:val="20"/>
          <w:lang w:eastAsia="ar-SA" w:bidi="ar-SA"/>
        </w:rPr>
        <w:t>Deverá ser fornecido treinamento online para os demais usuários em geral (empregados e chefias) referente, por exemplo, ao cadastramento de batidas, manuseio de informações no software de ponto, envio de justificativas e aceite pela respectiva chefia.</w:t>
      </w:r>
    </w:p>
    <w:p w14:paraId="32E19FD0" w14:textId="77777777" w:rsidR="002E06F4" w:rsidRPr="00D36CAD" w:rsidRDefault="002E06F4" w:rsidP="002E06F4">
      <w:pPr>
        <w:pStyle w:val="Standard"/>
        <w:numPr>
          <w:ilvl w:val="2"/>
          <w:numId w:val="45"/>
        </w:numPr>
        <w:autoSpaceDN w:val="0"/>
        <w:ind w:left="284" w:firstLine="0"/>
        <w:jc w:val="both"/>
        <w:rPr>
          <w:rFonts w:eastAsia="Arial-BoldMT" w:cs="Times New Roman"/>
          <w:bCs/>
          <w:color w:val="000000"/>
          <w:kern w:val="0"/>
          <w:sz w:val="20"/>
          <w:szCs w:val="20"/>
          <w:lang w:eastAsia="ar-SA" w:bidi="ar-SA"/>
        </w:rPr>
      </w:pPr>
      <w:r w:rsidRPr="00D36CAD">
        <w:rPr>
          <w:rFonts w:eastAsia="Arial-BoldMT" w:cs="Times New Roman"/>
          <w:bCs/>
          <w:color w:val="000000"/>
          <w:kern w:val="0"/>
          <w:sz w:val="20"/>
          <w:szCs w:val="20"/>
          <w:u w:val="single"/>
          <w:lang w:eastAsia="ar-SA" w:bidi="ar-SA"/>
        </w:rPr>
        <w:t>Este item será adquirido sob demanda</w:t>
      </w:r>
      <w:r w:rsidRPr="00D36CAD">
        <w:rPr>
          <w:rFonts w:eastAsia="Arial-BoldMT" w:cs="Times New Roman"/>
          <w:bCs/>
          <w:color w:val="000000"/>
          <w:kern w:val="0"/>
          <w:sz w:val="20"/>
          <w:szCs w:val="20"/>
          <w:lang w:eastAsia="ar-SA" w:bidi="ar-SA"/>
        </w:rPr>
        <w:t>, na quantidade estimada de 10 turmas, com 02 (duas) horas de duração e aproximadamente 15 participantes, cada. A quantidade de turmas justifica-se devido à necessidade de evitar interrupções dos trabalhos das unidades.</w:t>
      </w:r>
    </w:p>
    <w:p w14:paraId="14BCAD5B" w14:textId="77777777" w:rsidR="002E06F4" w:rsidRPr="00D36CAD" w:rsidRDefault="002E06F4" w:rsidP="002E06F4">
      <w:pPr>
        <w:pStyle w:val="Standard"/>
        <w:numPr>
          <w:ilvl w:val="2"/>
          <w:numId w:val="45"/>
        </w:numPr>
        <w:autoSpaceDN w:val="0"/>
        <w:ind w:left="284" w:firstLine="0"/>
        <w:jc w:val="both"/>
        <w:rPr>
          <w:rFonts w:eastAsia="Arial-BoldMT" w:cs="Times New Roman"/>
          <w:bCs/>
          <w:color w:val="000000"/>
          <w:kern w:val="0"/>
          <w:sz w:val="20"/>
          <w:szCs w:val="20"/>
          <w:lang w:eastAsia="ar-SA" w:bidi="ar-SA"/>
        </w:rPr>
      </w:pPr>
      <w:r w:rsidRPr="00D36CAD">
        <w:rPr>
          <w:rFonts w:eastAsia="Arial-BoldMT" w:cs="Times New Roman"/>
          <w:bCs/>
          <w:color w:val="000000"/>
          <w:kern w:val="0"/>
          <w:sz w:val="20"/>
          <w:szCs w:val="20"/>
          <w:lang w:eastAsia="ar-SA" w:bidi="ar-SA"/>
        </w:rPr>
        <w:t>A DGP deverá possuir acesso que possibilite consultar os participantes que já concluíram ou não o treinamento.</w:t>
      </w:r>
    </w:p>
    <w:p w14:paraId="255337C7" w14:textId="77777777" w:rsidR="002E06F4" w:rsidRPr="00D36CAD" w:rsidRDefault="002E06F4" w:rsidP="002E06F4">
      <w:pPr>
        <w:pStyle w:val="Standard"/>
        <w:numPr>
          <w:ilvl w:val="2"/>
          <w:numId w:val="45"/>
        </w:numPr>
        <w:autoSpaceDN w:val="0"/>
        <w:ind w:left="284" w:firstLine="0"/>
        <w:jc w:val="both"/>
        <w:rPr>
          <w:rFonts w:eastAsia="Arial-BoldMT" w:cs="Times New Roman"/>
          <w:bCs/>
          <w:color w:val="000000"/>
          <w:kern w:val="0"/>
          <w:sz w:val="20"/>
          <w:szCs w:val="20"/>
          <w:lang w:eastAsia="ar-SA" w:bidi="ar-SA"/>
        </w:rPr>
      </w:pPr>
      <w:r w:rsidRPr="00D36CAD">
        <w:rPr>
          <w:rFonts w:eastAsia="Arial-BoldMT" w:cs="Times New Roman"/>
          <w:bCs/>
          <w:color w:val="000000"/>
          <w:kern w:val="0"/>
          <w:sz w:val="20"/>
          <w:szCs w:val="20"/>
          <w:lang w:eastAsia="ar-SA" w:bidi="ar-SA"/>
        </w:rPr>
        <w:t>Este item será demandado de acordo com a necessidade do Cofen.</w:t>
      </w:r>
    </w:p>
    <w:p w14:paraId="048F9E38" w14:textId="77777777" w:rsidR="002E06F4" w:rsidRPr="00D36CAD" w:rsidRDefault="002E06F4" w:rsidP="002E06F4">
      <w:pPr>
        <w:pStyle w:val="Standard"/>
        <w:numPr>
          <w:ilvl w:val="1"/>
          <w:numId w:val="45"/>
        </w:numPr>
        <w:autoSpaceDN w:val="0"/>
        <w:ind w:left="0" w:firstLine="0"/>
        <w:jc w:val="both"/>
        <w:rPr>
          <w:rFonts w:eastAsia="Arial-BoldMT" w:cs="Times New Roman"/>
          <w:bCs/>
          <w:color w:val="000000"/>
          <w:kern w:val="0"/>
          <w:sz w:val="20"/>
          <w:szCs w:val="20"/>
          <w:lang w:eastAsia="ar-SA" w:bidi="ar-SA"/>
        </w:rPr>
      </w:pPr>
      <w:r w:rsidRPr="00D36CAD">
        <w:rPr>
          <w:rFonts w:eastAsia="Arial-BoldMT" w:cs="Times New Roman"/>
          <w:bCs/>
          <w:color w:val="000000"/>
          <w:kern w:val="0"/>
          <w:sz w:val="20"/>
          <w:szCs w:val="20"/>
          <w:lang w:eastAsia="ar-SA" w:bidi="ar-SA"/>
        </w:rPr>
        <w:t>Os treinamentos deverão obedecer, no que couber, às Portarias nº. 1510 e 373 do Ministério do Trabalho.</w:t>
      </w:r>
    </w:p>
    <w:p w14:paraId="14B5846B" w14:textId="77777777" w:rsidR="002E06F4" w:rsidRPr="00D36CAD" w:rsidRDefault="002E06F4" w:rsidP="002E06F4">
      <w:pPr>
        <w:pStyle w:val="Standard"/>
        <w:numPr>
          <w:ilvl w:val="1"/>
          <w:numId w:val="45"/>
        </w:numPr>
        <w:autoSpaceDN w:val="0"/>
        <w:ind w:left="0" w:firstLine="0"/>
        <w:jc w:val="both"/>
        <w:rPr>
          <w:rFonts w:eastAsia="Arial-BoldMT" w:cs="Times New Roman"/>
          <w:bCs/>
          <w:color w:val="000000"/>
          <w:kern w:val="0"/>
          <w:sz w:val="20"/>
          <w:szCs w:val="20"/>
          <w:lang w:eastAsia="ar-SA" w:bidi="ar-SA"/>
        </w:rPr>
      </w:pPr>
      <w:r w:rsidRPr="00D36CAD">
        <w:rPr>
          <w:rFonts w:eastAsia="Arial-BoldMT" w:cs="Times New Roman"/>
          <w:bCs/>
          <w:color w:val="000000"/>
          <w:kern w:val="0"/>
          <w:sz w:val="20"/>
          <w:szCs w:val="20"/>
          <w:lang w:eastAsia="ar-SA" w:bidi="ar-SA"/>
        </w:rPr>
        <w:t>No que tange à transição contratual, durante a vigência do contrato, a Contratada se compromete a prestar apoio à nova empresa que venha a tonar-se responsável pela manutenção ou implantação de relógios ou sistemas. Auxiliar, em conformidade com a legislação vigente, em migração de banco de dados para posterior implantação e fornecer, ainda, solução completa (software para acesso e sistema de banco de dados) que permita a instalação em ambiente do Contratante (ou local indicado por ela), bem como, minimamente, acesso de leitura aos dados do sistema legado de maneira perpétua e sem custos adicionais.</w:t>
      </w:r>
    </w:p>
    <w:p w14:paraId="12A5A795" w14:textId="77777777" w:rsidR="002E06F4" w:rsidRPr="00D36CAD" w:rsidRDefault="002E06F4" w:rsidP="002E06F4">
      <w:pPr>
        <w:pStyle w:val="Standard"/>
        <w:jc w:val="both"/>
        <w:rPr>
          <w:rFonts w:eastAsia="Arial-BoldMT" w:cs="Times New Roman"/>
          <w:bCs/>
          <w:color w:val="000000"/>
          <w:kern w:val="0"/>
          <w:sz w:val="20"/>
          <w:szCs w:val="20"/>
          <w:lang w:eastAsia="ar-SA" w:bidi="ar-SA"/>
        </w:rPr>
      </w:pPr>
    </w:p>
    <w:p w14:paraId="781AC722" w14:textId="77777777" w:rsidR="002E06F4" w:rsidRPr="00D36CAD" w:rsidRDefault="002E06F4" w:rsidP="002E06F4">
      <w:pPr>
        <w:pStyle w:val="Standard"/>
        <w:numPr>
          <w:ilvl w:val="1"/>
          <w:numId w:val="45"/>
        </w:numPr>
        <w:autoSpaceDN w:val="0"/>
        <w:ind w:left="0" w:firstLine="0"/>
        <w:jc w:val="both"/>
        <w:rPr>
          <w:rFonts w:eastAsia="Arial-BoldMT" w:cs="Times New Roman"/>
          <w:bCs/>
          <w:color w:val="000000"/>
          <w:kern w:val="0"/>
          <w:sz w:val="20"/>
          <w:szCs w:val="20"/>
          <w:lang w:eastAsia="ar-SA" w:bidi="ar-SA"/>
        </w:rPr>
      </w:pPr>
      <w:r w:rsidRPr="00D36CAD">
        <w:rPr>
          <w:rFonts w:eastAsia="Arial-BoldMT" w:cs="Times New Roman"/>
          <w:b/>
          <w:color w:val="000000"/>
          <w:kern w:val="0"/>
          <w:sz w:val="20"/>
          <w:szCs w:val="20"/>
          <w:u w:val="single"/>
          <w:lang w:eastAsia="ar-SA" w:bidi="ar-SA"/>
        </w:rPr>
        <w:t xml:space="preserve">Sobre a Análise de </w:t>
      </w:r>
      <w:r w:rsidRPr="00D36CAD">
        <w:rPr>
          <w:b/>
          <w:bCs/>
          <w:sz w:val="20"/>
          <w:szCs w:val="20"/>
          <w:u w:val="single"/>
        </w:rPr>
        <w:t>Conformidade:</w:t>
      </w:r>
      <w:r w:rsidRPr="00D36CAD">
        <w:rPr>
          <w:rFonts w:eastAsia="Arial-BoldMT" w:cs="Times New Roman"/>
          <w:bCs/>
          <w:color w:val="000000"/>
          <w:kern w:val="0"/>
          <w:sz w:val="20"/>
          <w:szCs w:val="20"/>
          <w:lang w:eastAsia="ar-SA" w:bidi="ar-SA"/>
        </w:rPr>
        <w:t xml:space="preserve"> Durante a fase de análise da documentação, a comissão nomeada pelo Cofen, composta por membros da DGP e do DTIC, fará uma diligência para analisar a conformidade do software com o descrito neste Termo.</w:t>
      </w:r>
    </w:p>
    <w:p w14:paraId="3656528C" w14:textId="77777777" w:rsidR="002E06F4" w:rsidRPr="00D36CAD" w:rsidRDefault="002E06F4" w:rsidP="002E06F4">
      <w:pPr>
        <w:pStyle w:val="Standard"/>
        <w:numPr>
          <w:ilvl w:val="2"/>
          <w:numId w:val="45"/>
        </w:numPr>
        <w:autoSpaceDN w:val="0"/>
        <w:ind w:left="284" w:firstLine="0"/>
        <w:jc w:val="both"/>
        <w:rPr>
          <w:rFonts w:eastAsia="Arial-BoldMT" w:cs="Times New Roman"/>
          <w:bCs/>
          <w:color w:val="000000"/>
          <w:kern w:val="0"/>
          <w:sz w:val="20"/>
          <w:szCs w:val="20"/>
          <w:lang w:eastAsia="ar-SA" w:bidi="ar-SA"/>
        </w:rPr>
      </w:pPr>
      <w:r w:rsidRPr="00D36CAD">
        <w:rPr>
          <w:rFonts w:eastAsia="Arial-BoldMT" w:cs="Times New Roman"/>
          <w:bCs/>
          <w:color w:val="000000"/>
          <w:kern w:val="0"/>
          <w:sz w:val="20"/>
          <w:szCs w:val="20"/>
          <w:lang w:eastAsia="ar-SA" w:bidi="ar-SA"/>
        </w:rPr>
        <w:t xml:space="preserve">Na ocasião da análise, a empresa deverá comprovar capacidade para execução dos itens descritos neste Termo, no que for pertinente, bem como em eventuais comprovações dos atestados e documentações </w:t>
      </w:r>
      <w:r w:rsidRPr="00D36CAD">
        <w:rPr>
          <w:rFonts w:eastAsia="Arial-BoldMT" w:cs="Times New Roman"/>
          <w:bCs/>
          <w:color w:val="000000"/>
          <w:kern w:val="0"/>
          <w:sz w:val="20"/>
          <w:szCs w:val="20"/>
          <w:lang w:eastAsia="ar-SA" w:bidi="ar-SA"/>
        </w:rPr>
        <w:lastRenderedPageBreak/>
        <w:t>apresentados.</w:t>
      </w:r>
    </w:p>
    <w:p w14:paraId="28A98D9E" w14:textId="77777777" w:rsidR="002E06F4" w:rsidRPr="00D36CAD" w:rsidRDefault="002E06F4" w:rsidP="002E06F4">
      <w:pPr>
        <w:pStyle w:val="Standard"/>
        <w:numPr>
          <w:ilvl w:val="2"/>
          <w:numId w:val="45"/>
        </w:numPr>
        <w:autoSpaceDN w:val="0"/>
        <w:ind w:left="284" w:firstLine="0"/>
        <w:jc w:val="both"/>
        <w:rPr>
          <w:rFonts w:eastAsia="Arial-BoldMT" w:cs="Times New Roman"/>
          <w:bCs/>
          <w:color w:val="000000"/>
          <w:kern w:val="0"/>
          <w:sz w:val="20"/>
          <w:szCs w:val="20"/>
          <w:lang w:eastAsia="ar-SA" w:bidi="ar-SA"/>
        </w:rPr>
      </w:pPr>
      <w:r w:rsidRPr="00D36CAD">
        <w:rPr>
          <w:rFonts w:eastAsia="Arial-BoldMT" w:cs="Times New Roman"/>
          <w:bCs/>
          <w:color w:val="000000"/>
          <w:kern w:val="0"/>
          <w:sz w:val="20"/>
          <w:szCs w:val="20"/>
          <w:lang w:eastAsia="ar-SA" w:bidi="ar-SA"/>
        </w:rPr>
        <w:t>Caso sejam identificadas inconsistências entre a documentação e a análise de conformidade, a empresa poderá ser penalizada na forma da lei.</w:t>
      </w:r>
    </w:p>
    <w:p w14:paraId="0BAAA830" w14:textId="77777777" w:rsidR="002E06F4" w:rsidRDefault="002E06F4" w:rsidP="002E06F4">
      <w:pPr>
        <w:jc w:val="both"/>
        <w:rPr>
          <w:b/>
          <w:sz w:val="22"/>
          <w:szCs w:val="22"/>
        </w:rPr>
      </w:pPr>
    </w:p>
    <w:p w14:paraId="2D02FF59" w14:textId="77777777" w:rsidR="002E06F4" w:rsidRDefault="002E06F4" w:rsidP="002E06F4">
      <w:pPr>
        <w:jc w:val="both"/>
        <w:rPr>
          <w:b/>
          <w:sz w:val="22"/>
          <w:szCs w:val="22"/>
        </w:rPr>
      </w:pPr>
    </w:p>
    <w:p w14:paraId="670ABEDD" w14:textId="77777777" w:rsidR="002E06F4" w:rsidRDefault="002E06F4" w:rsidP="002E06F4">
      <w:pPr>
        <w:jc w:val="both"/>
        <w:rPr>
          <w:b/>
          <w:sz w:val="22"/>
          <w:szCs w:val="22"/>
        </w:rPr>
      </w:pPr>
    </w:p>
    <w:p w14:paraId="224913B5" w14:textId="77777777" w:rsidR="002E06F4" w:rsidRDefault="002E06F4" w:rsidP="002E06F4">
      <w:pPr>
        <w:jc w:val="both"/>
        <w:rPr>
          <w:b/>
          <w:sz w:val="22"/>
          <w:szCs w:val="22"/>
        </w:rPr>
      </w:pPr>
      <w:bookmarkStart w:id="1" w:name="_Hlk81578676"/>
      <w:r>
        <w:rPr>
          <w:b/>
          <w:sz w:val="22"/>
          <w:szCs w:val="22"/>
        </w:rPr>
        <w:t>LOCAL E DATA</w:t>
      </w:r>
    </w:p>
    <w:p w14:paraId="6885BE0D" w14:textId="77777777" w:rsidR="002E06F4" w:rsidRDefault="002E06F4" w:rsidP="002E06F4">
      <w:pPr>
        <w:jc w:val="both"/>
        <w:rPr>
          <w:b/>
          <w:sz w:val="22"/>
          <w:szCs w:val="22"/>
        </w:rPr>
      </w:pPr>
      <w:r>
        <w:rPr>
          <w:b/>
          <w:sz w:val="22"/>
          <w:szCs w:val="22"/>
        </w:rPr>
        <w:t>RAZÃO SOCIAL DA EMPRESA</w:t>
      </w:r>
    </w:p>
    <w:p w14:paraId="6DD8D482" w14:textId="77777777" w:rsidR="002E06F4" w:rsidRDefault="002E06F4" w:rsidP="002E06F4">
      <w:pPr>
        <w:jc w:val="both"/>
        <w:rPr>
          <w:b/>
          <w:sz w:val="22"/>
          <w:szCs w:val="22"/>
        </w:rPr>
      </w:pPr>
      <w:r>
        <w:rPr>
          <w:b/>
          <w:sz w:val="22"/>
          <w:szCs w:val="22"/>
        </w:rPr>
        <w:t>CNPJ</w:t>
      </w:r>
    </w:p>
    <w:p w14:paraId="325D6C9F" w14:textId="77777777" w:rsidR="002E06F4" w:rsidRDefault="002E06F4" w:rsidP="002E06F4">
      <w:pPr>
        <w:jc w:val="both"/>
        <w:rPr>
          <w:b/>
          <w:sz w:val="22"/>
          <w:szCs w:val="22"/>
        </w:rPr>
      </w:pPr>
      <w:r>
        <w:rPr>
          <w:b/>
          <w:sz w:val="22"/>
          <w:szCs w:val="22"/>
        </w:rPr>
        <w:t>NOME DO REPRESENTANTE LEGAL DA EMPRESA</w:t>
      </w:r>
    </w:p>
    <w:p w14:paraId="451CF118" w14:textId="77777777" w:rsidR="002E06F4" w:rsidRDefault="002E06F4" w:rsidP="002E06F4">
      <w:pPr>
        <w:jc w:val="both"/>
        <w:rPr>
          <w:b/>
          <w:sz w:val="22"/>
          <w:szCs w:val="22"/>
        </w:rPr>
      </w:pPr>
      <w:r>
        <w:rPr>
          <w:b/>
          <w:sz w:val="22"/>
          <w:szCs w:val="22"/>
        </w:rPr>
        <w:t>RG/CPF</w:t>
      </w:r>
    </w:p>
    <w:p w14:paraId="5101042A" w14:textId="238240E7" w:rsidR="002E06F4" w:rsidRDefault="002E06F4" w:rsidP="00296EBF">
      <w:pPr>
        <w:jc w:val="both"/>
        <w:rPr>
          <w:b/>
        </w:rPr>
      </w:pPr>
      <w:r>
        <w:rPr>
          <w:b/>
          <w:sz w:val="22"/>
          <w:szCs w:val="22"/>
        </w:rPr>
        <w:t>FONE DE CONTATO NA EMPRESA</w:t>
      </w:r>
      <w:bookmarkEnd w:id="1"/>
    </w:p>
    <w:p w14:paraId="2F09979A" w14:textId="77777777" w:rsidR="002E06F4" w:rsidRDefault="002E06F4" w:rsidP="002E06F4">
      <w:pPr>
        <w:suppressAutoHyphens w:val="0"/>
        <w:autoSpaceDE w:val="0"/>
        <w:jc w:val="center"/>
        <w:rPr>
          <w:b/>
        </w:rPr>
      </w:pPr>
    </w:p>
    <w:p w14:paraId="1E09A858" w14:textId="77777777" w:rsidR="002E06F4" w:rsidRDefault="002E06F4" w:rsidP="002E06F4">
      <w:pPr>
        <w:suppressAutoHyphens w:val="0"/>
        <w:autoSpaceDE w:val="0"/>
        <w:jc w:val="center"/>
        <w:rPr>
          <w:b/>
        </w:rPr>
      </w:pPr>
    </w:p>
    <w:p w14:paraId="738BF0B0" w14:textId="77777777" w:rsidR="002E06F4" w:rsidRDefault="002E06F4" w:rsidP="002E06F4">
      <w:pPr>
        <w:suppressAutoHyphens w:val="0"/>
        <w:autoSpaceDE w:val="0"/>
        <w:jc w:val="center"/>
        <w:rPr>
          <w:b/>
        </w:rPr>
      </w:pPr>
    </w:p>
    <w:p w14:paraId="5A9D7D08" w14:textId="77777777" w:rsidR="002E06F4" w:rsidRDefault="002E06F4" w:rsidP="002E06F4">
      <w:pPr>
        <w:suppressAutoHyphens w:val="0"/>
        <w:autoSpaceDE w:val="0"/>
        <w:jc w:val="center"/>
        <w:rPr>
          <w:b/>
        </w:rPr>
      </w:pPr>
    </w:p>
    <w:p w14:paraId="66D287BA" w14:textId="77777777" w:rsidR="002E06F4" w:rsidRDefault="002E06F4" w:rsidP="002E06F4">
      <w:pPr>
        <w:suppressAutoHyphens w:val="0"/>
        <w:autoSpaceDE w:val="0"/>
        <w:jc w:val="center"/>
        <w:rPr>
          <w:b/>
        </w:rPr>
      </w:pPr>
    </w:p>
    <w:p w14:paraId="35ADD305" w14:textId="77777777" w:rsidR="002E06F4" w:rsidRDefault="002E06F4" w:rsidP="002E06F4">
      <w:pPr>
        <w:suppressAutoHyphens w:val="0"/>
        <w:autoSpaceDE w:val="0"/>
        <w:jc w:val="center"/>
        <w:rPr>
          <w:b/>
        </w:rPr>
      </w:pPr>
    </w:p>
    <w:p w14:paraId="68854898" w14:textId="77777777" w:rsidR="002E06F4" w:rsidRDefault="002E06F4" w:rsidP="002E06F4">
      <w:pPr>
        <w:suppressAutoHyphens w:val="0"/>
        <w:autoSpaceDE w:val="0"/>
        <w:jc w:val="center"/>
        <w:rPr>
          <w:b/>
        </w:rPr>
      </w:pPr>
    </w:p>
    <w:p w14:paraId="5C3EF0FE" w14:textId="77777777" w:rsidR="002E06F4" w:rsidRDefault="002E06F4" w:rsidP="002E06F4">
      <w:pPr>
        <w:suppressAutoHyphens w:val="0"/>
        <w:autoSpaceDE w:val="0"/>
        <w:jc w:val="center"/>
        <w:rPr>
          <w:b/>
        </w:rPr>
      </w:pPr>
    </w:p>
    <w:p w14:paraId="75B03130" w14:textId="77777777" w:rsidR="002E06F4" w:rsidRDefault="002E06F4" w:rsidP="002E06F4">
      <w:pPr>
        <w:suppressAutoHyphens w:val="0"/>
        <w:autoSpaceDE w:val="0"/>
        <w:jc w:val="center"/>
        <w:rPr>
          <w:b/>
        </w:rPr>
      </w:pPr>
    </w:p>
    <w:p w14:paraId="035BF461" w14:textId="77777777" w:rsidR="002E06F4" w:rsidRDefault="002E06F4" w:rsidP="002E06F4">
      <w:pPr>
        <w:suppressAutoHyphens w:val="0"/>
        <w:autoSpaceDE w:val="0"/>
        <w:jc w:val="center"/>
        <w:rPr>
          <w:b/>
        </w:rPr>
      </w:pPr>
    </w:p>
    <w:p w14:paraId="79BADD1D" w14:textId="77777777" w:rsidR="002E06F4" w:rsidRDefault="002E06F4" w:rsidP="002E06F4">
      <w:pPr>
        <w:suppressAutoHyphens w:val="0"/>
        <w:autoSpaceDE w:val="0"/>
        <w:jc w:val="center"/>
        <w:rPr>
          <w:b/>
        </w:rPr>
      </w:pPr>
    </w:p>
    <w:p w14:paraId="10C1A45D" w14:textId="77777777" w:rsidR="002E06F4" w:rsidRDefault="002E06F4" w:rsidP="002E06F4">
      <w:pPr>
        <w:suppressAutoHyphens w:val="0"/>
        <w:autoSpaceDE w:val="0"/>
        <w:jc w:val="center"/>
        <w:rPr>
          <w:b/>
        </w:rPr>
      </w:pPr>
    </w:p>
    <w:p w14:paraId="6FCB3CF4" w14:textId="77777777" w:rsidR="002E06F4" w:rsidRDefault="002E06F4" w:rsidP="002E06F4">
      <w:pPr>
        <w:suppressAutoHyphens w:val="0"/>
        <w:autoSpaceDE w:val="0"/>
        <w:jc w:val="center"/>
        <w:rPr>
          <w:b/>
        </w:rPr>
      </w:pPr>
    </w:p>
    <w:p w14:paraId="62EE4D2E" w14:textId="77777777" w:rsidR="002E06F4" w:rsidRDefault="002E06F4" w:rsidP="002E06F4">
      <w:pPr>
        <w:suppressAutoHyphens w:val="0"/>
        <w:autoSpaceDE w:val="0"/>
        <w:jc w:val="center"/>
        <w:rPr>
          <w:b/>
        </w:rPr>
      </w:pPr>
    </w:p>
    <w:p w14:paraId="6B13D751" w14:textId="77777777" w:rsidR="002E06F4" w:rsidRDefault="002E06F4" w:rsidP="002E06F4">
      <w:pPr>
        <w:suppressAutoHyphens w:val="0"/>
        <w:autoSpaceDE w:val="0"/>
        <w:jc w:val="center"/>
        <w:rPr>
          <w:b/>
        </w:rPr>
      </w:pPr>
    </w:p>
    <w:p w14:paraId="7338370F" w14:textId="77777777" w:rsidR="002E06F4" w:rsidRDefault="002E06F4" w:rsidP="002E06F4">
      <w:pPr>
        <w:suppressAutoHyphens w:val="0"/>
        <w:autoSpaceDE w:val="0"/>
        <w:jc w:val="center"/>
        <w:rPr>
          <w:b/>
        </w:rPr>
      </w:pPr>
    </w:p>
    <w:p w14:paraId="4EA5255F" w14:textId="77777777" w:rsidR="002E06F4" w:rsidRDefault="002E06F4" w:rsidP="002E06F4">
      <w:pPr>
        <w:suppressAutoHyphens w:val="0"/>
        <w:autoSpaceDE w:val="0"/>
        <w:jc w:val="center"/>
        <w:rPr>
          <w:b/>
        </w:rPr>
      </w:pPr>
    </w:p>
    <w:p w14:paraId="30978F25" w14:textId="77777777" w:rsidR="002E06F4" w:rsidRDefault="002E06F4" w:rsidP="002E06F4">
      <w:pPr>
        <w:suppressAutoHyphens w:val="0"/>
        <w:autoSpaceDE w:val="0"/>
        <w:jc w:val="center"/>
        <w:rPr>
          <w:b/>
        </w:rPr>
      </w:pPr>
    </w:p>
    <w:p w14:paraId="415B4BEB" w14:textId="77777777" w:rsidR="002E06F4" w:rsidRDefault="002E06F4" w:rsidP="002E06F4">
      <w:pPr>
        <w:suppressAutoHyphens w:val="0"/>
        <w:autoSpaceDE w:val="0"/>
        <w:jc w:val="center"/>
        <w:rPr>
          <w:b/>
        </w:rPr>
      </w:pPr>
    </w:p>
    <w:p w14:paraId="667C492A" w14:textId="77777777" w:rsidR="002E06F4" w:rsidRDefault="002E06F4" w:rsidP="002E06F4">
      <w:pPr>
        <w:suppressAutoHyphens w:val="0"/>
        <w:autoSpaceDE w:val="0"/>
        <w:jc w:val="center"/>
        <w:rPr>
          <w:b/>
        </w:rPr>
      </w:pPr>
    </w:p>
    <w:p w14:paraId="490FC572" w14:textId="77777777" w:rsidR="002E06F4" w:rsidRDefault="002E06F4" w:rsidP="002E06F4">
      <w:pPr>
        <w:suppressAutoHyphens w:val="0"/>
        <w:autoSpaceDE w:val="0"/>
        <w:jc w:val="center"/>
        <w:rPr>
          <w:b/>
        </w:rPr>
      </w:pPr>
    </w:p>
    <w:p w14:paraId="7D16838C" w14:textId="77777777" w:rsidR="002E06F4" w:rsidRDefault="002E06F4" w:rsidP="002E06F4">
      <w:pPr>
        <w:suppressAutoHyphens w:val="0"/>
        <w:autoSpaceDE w:val="0"/>
        <w:jc w:val="center"/>
        <w:rPr>
          <w:b/>
        </w:rPr>
      </w:pPr>
    </w:p>
    <w:p w14:paraId="63C18998" w14:textId="77777777" w:rsidR="002E06F4" w:rsidRDefault="002E06F4" w:rsidP="002E06F4">
      <w:pPr>
        <w:suppressAutoHyphens w:val="0"/>
        <w:autoSpaceDE w:val="0"/>
        <w:jc w:val="center"/>
        <w:rPr>
          <w:b/>
        </w:rPr>
      </w:pPr>
    </w:p>
    <w:p w14:paraId="12C87040" w14:textId="77777777" w:rsidR="002E06F4" w:rsidRDefault="002E06F4" w:rsidP="002E06F4">
      <w:pPr>
        <w:suppressAutoHyphens w:val="0"/>
        <w:autoSpaceDE w:val="0"/>
        <w:jc w:val="center"/>
        <w:rPr>
          <w:b/>
        </w:rPr>
      </w:pPr>
    </w:p>
    <w:p w14:paraId="2E870D89" w14:textId="77777777" w:rsidR="002E06F4" w:rsidRDefault="002E06F4" w:rsidP="002E06F4">
      <w:pPr>
        <w:suppressAutoHyphens w:val="0"/>
        <w:autoSpaceDE w:val="0"/>
        <w:jc w:val="center"/>
        <w:rPr>
          <w:b/>
        </w:rPr>
      </w:pPr>
    </w:p>
    <w:p w14:paraId="0E1F02C9" w14:textId="77777777" w:rsidR="002E06F4" w:rsidRDefault="002E06F4" w:rsidP="002E06F4">
      <w:pPr>
        <w:suppressAutoHyphens w:val="0"/>
        <w:autoSpaceDE w:val="0"/>
        <w:jc w:val="center"/>
        <w:rPr>
          <w:b/>
        </w:rPr>
      </w:pPr>
    </w:p>
    <w:p w14:paraId="56BA8D78" w14:textId="77777777" w:rsidR="002E06F4" w:rsidRDefault="002E06F4" w:rsidP="002E06F4">
      <w:pPr>
        <w:suppressAutoHyphens w:val="0"/>
        <w:autoSpaceDE w:val="0"/>
        <w:jc w:val="center"/>
        <w:rPr>
          <w:b/>
        </w:rPr>
      </w:pPr>
    </w:p>
    <w:p w14:paraId="4DD21420" w14:textId="77777777" w:rsidR="002E06F4" w:rsidRDefault="002E06F4" w:rsidP="002E06F4">
      <w:pPr>
        <w:suppressAutoHyphens w:val="0"/>
        <w:autoSpaceDE w:val="0"/>
        <w:jc w:val="center"/>
        <w:rPr>
          <w:b/>
        </w:rPr>
      </w:pPr>
    </w:p>
    <w:p w14:paraId="0F5B002C" w14:textId="77777777" w:rsidR="002E06F4" w:rsidRDefault="002E06F4" w:rsidP="002E06F4">
      <w:pPr>
        <w:suppressAutoHyphens w:val="0"/>
        <w:autoSpaceDE w:val="0"/>
        <w:jc w:val="center"/>
        <w:rPr>
          <w:b/>
        </w:rPr>
      </w:pPr>
    </w:p>
    <w:p w14:paraId="312244B8" w14:textId="77777777" w:rsidR="002E06F4" w:rsidRDefault="002E06F4" w:rsidP="002E06F4">
      <w:pPr>
        <w:suppressAutoHyphens w:val="0"/>
        <w:autoSpaceDE w:val="0"/>
        <w:jc w:val="center"/>
        <w:rPr>
          <w:b/>
        </w:rPr>
      </w:pPr>
    </w:p>
    <w:p w14:paraId="0AB30B2F" w14:textId="77777777" w:rsidR="002E06F4" w:rsidRDefault="002E06F4" w:rsidP="002E06F4">
      <w:pPr>
        <w:suppressAutoHyphens w:val="0"/>
        <w:autoSpaceDE w:val="0"/>
        <w:jc w:val="center"/>
        <w:rPr>
          <w:b/>
        </w:rPr>
      </w:pPr>
    </w:p>
    <w:p w14:paraId="11C0B05E" w14:textId="77777777" w:rsidR="002E06F4" w:rsidRDefault="002E06F4" w:rsidP="002E06F4">
      <w:pPr>
        <w:suppressAutoHyphens w:val="0"/>
        <w:autoSpaceDE w:val="0"/>
        <w:jc w:val="center"/>
        <w:rPr>
          <w:b/>
        </w:rPr>
      </w:pPr>
    </w:p>
    <w:p w14:paraId="283AB2A8" w14:textId="77777777" w:rsidR="002E06F4" w:rsidRDefault="002E06F4" w:rsidP="002E06F4">
      <w:pPr>
        <w:suppressAutoHyphens w:val="0"/>
        <w:autoSpaceDE w:val="0"/>
        <w:jc w:val="center"/>
        <w:rPr>
          <w:b/>
        </w:rPr>
      </w:pPr>
    </w:p>
    <w:p w14:paraId="6EE4ACD2" w14:textId="77777777" w:rsidR="002E06F4" w:rsidRDefault="002E06F4" w:rsidP="002E06F4">
      <w:pPr>
        <w:suppressAutoHyphens w:val="0"/>
        <w:autoSpaceDE w:val="0"/>
        <w:jc w:val="center"/>
        <w:rPr>
          <w:b/>
        </w:rPr>
      </w:pPr>
    </w:p>
    <w:sectPr w:rsidR="002E06F4" w:rsidSect="004D4049">
      <w:headerReference w:type="even" r:id="rId8"/>
      <w:headerReference w:type="default" r:id="rId9"/>
      <w:footerReference w:type="even" r:id="rId10"/>
      <w:footerReference w:type="default" r:id="rId11"/>
      <w:headerReference w:type="first" r:id="rId12"/>
      <w:footerReference w:type="first" r:id="rId13"/>
      <w:pgSz w:w="11906" w:h="16838"/>
      <w:pgMar w:top="2240" w:right="849" w:bottom="851" w:left="1701" w:header="284" w:footer="2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91E284" w14:textId="77777777" w:rsidR="00367DEA" w:rsidRDefault="00367DEA">
      <w:r>
        <w:separator/>
      </w:r>
    </w:p>
  </w:endnote>
  <w:endnote w:type="continuationSeparator" w:id="0">
    <w:p w14:paraId="0950DA76" w14:textId="77777777" w:rsidR="00367DEA" w:rsidRDefault="00367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charset w:val="00"/>
    <w:family w:val="swiss"/>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StarSymbol">
    <w:altName w:val="Arial Unicode MS"/>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Tempus Sans ITC">
    <w:panose1 w:val="04020404030D07020202"/>
    <w:charset w:val="00"/>
    <w:family w:val="decorative"/>
    <w:pitch w:val="variable"/>
    <w:sig w:usb0="00000003" w:usb1="00000000" w:usb2="00000000" w:usb3="00000000" w:csb0="00000001" w:csb1="00000000"/>
  </w:font>
  <w:font w:name="Liberation Sans">
    <w:charset w:val="00"/>
    <w:family w:val="swiss"/>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Footlight MT Light">
    <w:panose1 w:val="0204060206030A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Ecofont_Spranq_eco_Sans">
    <w:altName w:val="Times New Roman"/>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Arial-BoldM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DD870" w14:textId="77777777" w:rsidR="002F1B59" w:rsidRDefault="002F1B5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E11DA" w14:textId="77777777" w:rsidR="002F1B59" w:rsidRPr="00FF5799" w:rsidRDefault="002F1B59">
    <w:pPr>
      <w:pStyle w:val="Rodap"/>
      <w:pBdr>
        <w:top w:val="single" w:sz="4" w:space="1" w:color="000000"/>
      </w:pBdr>
      <w:ind w:right="360"/>
      <w:jc w:val="center"/>
    </w:pPr>
    <w:r>
      <w:t>SCLN 304, Bloco E, Lote 9 – Asa Norte – CEP.: 70.736-550 – Brasília - DF</w:t>
    </w:r>
  </w:p>
  <w:p w14:paraId="013FD40E" w14:textId="77777777" w:rsidR="002F1B59" w:rsidRDefault="002F1B59" w:rsidP="00CA15A5">
    <w:pPr>
      <w:pStyle w:val="Rodap"/>
      <w:jc w:val="center"/>
      <w:rPr>
        <w:lang w:val="en-US"/>
      </w:rPr>
    </w:pPr>
    <w:r>
      <w:rPr>
        <w:lang w:val="en-US"/>
      </w:rPr>
      <w:t xml:space="preserve">Tel.: (61) 3329-5800 - Home Page: </w:t>
    </w:r>
    <w:hyperlink r:id="rId1" w:history="1">
      <w:r w:rsidRPr="00FF5799">
        <w:rPr>
          <w:rStyle w:val="Hyperlink"/>
          <w:lang w:val="en-US"/>
        </w:rPr>
        <w:t>www.portalcofen.gov.br</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9C4F6" w14:textId="77777777" w:rsidR="002F1B59" w:rsidRDefault="002F1B5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2AD063" w14:textId="77777777" w:rsidR="00367DEA" w:rsidRDefault="00367DEA">
      <w:r>
        <w:separator/>
      </w:r>
    </w:p>
  </w:footnote>
  <w:footnote w:type="continuationSeparator" w:id="0">
    <w:p w14:paraId="51EE98AE" w14:textId="77777777" w:rsidR="00367DEA" w:rsidRDefault="00367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FF662" w14:textId="77777777" w:rsidR="002F1B59" w:rsidRDefault="002F1B5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06D93F" w14:textId="1928071E" w:rsidR="002F1B59" w:rsidRPr="00D826BC" w:rsidRDefault="00296EBF" w:rsidP="00D826BC">
    <w:pPr>
      <w:pStyle w:val="Cabealho"/>
      <w:jc w:val="right"/>
      <w:rPr>
        <w:lang w:eastAsia="pt-BR"/>
      </w:rPr>
    </w:pPr>
    <w:r>
      <w:rPr>
        <w:noProof/>
      </w:rPr>
      <w:drawing>
        <wp:anchor distT="0" distB="0" distL="114935" distR="114935" simplePos="0" relativeHeight="251657728" behindDoc="0" locked="0" layoutInCell="1" allowOverlap="1" wp14:anchorId="659345A1" wp14:editId="7B1CC114">
          <wp:simplePos x="0" y="0"/>
          <wp:positionH relativeFrom="column">
            <wp:posOffset>1130935</wp:posOffset>
          </wp:positionH>
          <wp:positionV relativeFrom="paragraph">
            <wp:posOffset>165735</wp:posOffset>
          </wp:positionV>
          <wp:extent cx="3867150" cy="99885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67150" cy="9988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1A52C" w14:textId="77777777" w:rsidR="002F1B59" w:rsidRDefault="002F1B5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lvlText w:val="%1. "/>
      <w:lvlJc w:val="left"/>
      <w:pPr>
        <w:tabs>
          <w:tab w:val="num" w:pos="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1" w15:restartNumberingAfterBreak="0">
    <w:nsid w:val="00000002"/>
    <w:multiLevelType w:val="multilevel"/>
    <w:tmpl w:val="00000002"/>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4"/>
    <w:lvl w:ilvl="0">
      <w:start w:val="4"/>
      <w:numFmt w:val="none"/>
      <w:suff w:val="nothing"/>
      <w:lvlText w:val=""/>
      <w:lvlJc w:val="left"/>
      <w:pPr>
        <w:tabs>
          <w:tab w:val="num" w:pos="0"/>
        </w:tabs>
        <w:ind w:left="0" w:firstLine="0"/>
      </w:pPr>
      <w:rPr>
        <w:rFonts w:ascii="Arial" w:hAnsi="Arial" w:cs="Arial"/>
        <w:b/>
        <w:szCs w:val="20"/>
      </w:rPr>
    </w:lvl>
    <w:lvl w:ilvl="1">
      <w:start w:val="1"/>
      <w:numFmt w:val="decimal"/>
      <w:lvlText w:val="6..%2"/>
      <w:lvlJc w:val="left"/>
      <w:pPr>
        <w:tabs>
          <w:tab w:val="num" w:pos="792"/>
        </w:tabs>
        <w:ind w:left="0" w:firstLine="0"/>
      </w:pPr>
    </w:lvl>
    <w:lvl w:ilvl="2">
      <w:start w:val="3"/>
      <w:numFmt w:val="none"/>
      <w:suff w:val="nothing"/>
      <w:lvlText w:val=""/>
      <w:lvlJc w:val="left"/>
      <w:pPr>
        <w:tabs>
          <w:tab w:val="num" w:pos="0"/>
        </w:tabs>
        <w:ind w:left="0" w:firstLine="0"/>
      </w:pPr>
    </w:lvl>
    <w:lvl w:ilvl="3">
      <w:start w:val="1"/>
      <w:numFmt w:val="decimal"/>
      <w:lvlText w:val="4.2.3..%4"/>
      <w:lvlJc w:val="left"/>
      <w:pPr>
        <w:tabs>
          <w:tab w:val="num" w:pos="1728"/>
        </w:tabs>
        <w:ind w:left="0" w:firstLine="0"/>
      </w:pPr>
    </w:lvl>
    <w:lvl w:ilvl="4">
      <w:start w:val="1"/>
      <w:numFmt w:val="decimal"/>
      <w:lvlText w:val="4.2.3.1........................"/>
      <w:lvlJc w:val="left"/>
      <w:pPr>
        <w:tabs>
          <w:tab w:val="num" w:pos="2232"/>
        </w:tabs>
        <w:ind w:left="0" w:firstLine="0"/>
      </w:pPr>
    </w:lvl>
    <w:lvl w:ilvl="5">
      <w:start w:val="1"/>
      <w:numFmt w:val="decimal"/>
      <w:lvlText w:val="4.2.1.19.1....................."/>
      <w:lvlJc w:val="left"/>
      <w:pPr>
        <w:tabs>
          <w:tab w:val="num" w:pos="2736"/>
        </w:tabs>
        <w:ind w:left="0" w:firstLine="0"/>
      </w:pPr>
    </w:lvl>
    <w:lvl w:ilvl="6">
      <w:start w:val="4"/>
      <w:numFmt w:val="decimal"/>
      <w:lvlText w:val="..............................."/>
      <w:lvlJc w:val="left"/>
      <w:pPr>
        <w:tabs>
          <w:tab w:val="num" w:pos="3240"/>
        </w:tabs>
        <w:ind w:left="0" w:firstLine="0"/>
      </w:pPr>
    </w:lvl>
    <w:lvl w:ilvl="7">
      <w:start w:val="1"/>
      <w:numFmt w:val="decimal"/>
      <w:lvlText w:val="..............................."/>
      <w:lvlJc w:val="left"/>
      <w:pPr>
        <w:tabs>
          <w:tab w:val="num" w:pos="3744"/>
        </w:tabs>
        <w:ind w:left="0" w:firstLine="0"/>
      </w:pPr>
    </w:lvl>
    <w:lvl w:ilvl="8">
      <w:start w:val="1"/>
      <w:numFmt w:val="decimal"/>
      <w:lvlText w:val="..............................."/>
      <w:lvlJc w:val="left"/>
      <w:pPr>
        <w:tabs>
          <w:tab w:val="num" w:pos="4320"/>
        </w:tabs>
        <w:ind w:left="0" w:firstLine="0"/>
      </w:pPr>
    </w:lvl>
  </w:abstractNum>
  <w:abstractNum w:abstractNumId="3" w15:restartNumberingAfterBreak="0">
    <w:nsid w:val="00000004"/>
    <w:multiLevelType w:val="multilevel"/>
    <w:tmpl w:val="00000004"/>
    <w:name w:val="WW8Num5"/>
    <w:lvl w:ilvl="0">
      <w:start w:val="1"/>
      <w:numFmt w:val="decimal"/>
      <w:lvlText w:val="%1."/>
      <w:lvlJc w:val="left"/>
      <w:pPr>
        <w:tabs>
          <w:tab w:val="num" w:pos="0"/>
        </w:tabs>
        <w:ind w:left="450" w:hanging="450"/>
      </w:pPr>
      <w:rPr>
        <w:b/>
      </w:rPr>
    </w:lvl>
    <w:lvl w:ilvl="1">
      <w:start w:val="1"/>
      <w:numFmt w:val="decimal"/>
      <w:lvlText w:val="%1.%2."/>
      <w:lvlJc w:val="left"/>
      <w:pPr>
        <w:tabs>
          <w:tab w:val="num" w:pos="0"/>
        </w:tabs>
        <w:ind w:left="450" w:hanging="45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4" w15:restartNumberingAfterBreak="0">
    <w:nsid w:val="00000005"/>
    <w:multiLevelType w:val="multilevel"/>
    <w:tmpl w:val="00000005"/>
    <w:name w:val="WW8Num10"/>
    <w:lvl w:ilvl="0">
      <w:start w:val="1"/>
      <w:numFmt w:val="bullet"/>
      <w:lvlText w:val=""/>
      <w:lvlJc w:val="left"/>
      <w:pPr>
        <w:tabs>
          <w:tab w:val="num" w:pos="0"/>
        </w:tabs>
        <w:ind w:left="1267" w:hanging="360"/>
      </w:pPr>
      <w:rPr>
        <w:rFonts w:ascii="Symbol" w:hAnsi="Symbol" w:cs="Times New Roman"/>
        <w:b/>
        <w:lang w:bidi="ar-SA"/>
      </w:rPr>
    </w:lvl>
    <w:lvl w:ilvl="1">
      <w:start w:val="1"/>
      <w:numFmt w:val="bullet"/>
      <w:lvlText w:val="o"/>
      <w:lvlJc w:val="left"/>
      <w:pPr>
        <w:tabs>
          <w:tab w:val="num" w:pos="0"/>
        </w:tabs>
        <w:ind w:left="1987" w:hanging="360"/>
      </w:pPr>
      <w:rPr>
        <w:rFonts w:ascii="Courier New" w:hAnsi="Courier New" w:cs="Courier New"/>
      </w:rPr>
    </w:lvl>
    <w:lvl w:ilvl="2">
      <w:start w:val="1"/>
      <w:numFmt w:val="bullet"/>
      <w:lvlText w:val=""/>
      <w:lvlJc w:val="left"/>
      <w:pPr>
        <w:tabs>
          <w:tab w:val="num" w:pos="0"/>
        </w:tabs>
        <w:ind w:left="2707" w:hanging="360"/>
      </w:pPr>
      <w:rPr>
        <w:rFonts w:ascii="Wingdings" w:hAnsi="Wingdings" w:cs="Wingdings"/>
      </w:rPr>
    </w:lvl>
    <w:lvl w:ilvl="3">
      <w:start w:val="1"/>
      <w:numFmt w:val="bullet"/>
      <w:lvlText w:val=""/>
      <w:lvlJc w:val="left"/>
      <w:pPr>
        <w:tabs>
          <w:tab w:val="num" w:pos="0"/>
        </w:tabs>
        <w:ind w:left="3427" w:hanging="360"/>
      </w:pPr>
      <w:rPr>
        <w:rFonts w:ascii="Symbol" w:hAnsi="Symbol" w:cs="Times New Roman"/>
        <w:b/>
        <w:lang w:bidi="ar-SA"/>
      </w:rPr>
    </w:lvl>
    <w:lvl w:ilvl="4">
      <w:start w:val="1"/>
      <w:numFmt w:val="bullet"/>
      <w:lvlText w:val="o"/>
      <w:lvlJc w:val="left"/>
      <w:pPr>
        <w:tabs>
          <w:tab w:val="num" w:pos="0"/>
        </w:tabs>
        <w:ind w:left="4147" w:hanging="360"/>
      </w:pPr>
      <w:rPr>
        <w:rFonts w:ascii="Courier New" w:hAnsi="Courier New" w:cs="Courier New"/>
      </w:rPr>
    </w:lvl>
    <w:lvl w:ilvl="5">
      <w:start w:val="1"/>
      <w:numFmt w:val="bullet"/>
      <w:lvlText w:val=""/>
      <w:lvlJc w:val="left"/>
      <w:pPr>
        <w:tabs>
          <w:tab w:val="num" w:pos="0"/>
        </w:tabs>
        <w:ind w:left="4867" w:hanging="360"/>
      </w:pPr>
      <w:rPr>
        <w:rFonts w:ascii="Wingdings" w:hAnsi="Wingdings" w:cs="Wingdings"/>
      </w:rPr>
    </w:lvl>
    <w:lvl w:ilvl="6">
      <w:start w:val="1"/>
      <w:numFmt w:val="bullet"/>
      <w:lvlText w:val=""/>
      <w:lvlJc w:val="left"/>
      <w:pPr>
        <w:tabs>
          <w:tab w:val="num" w:pos="0"/>
        </w:tabs>
        <w:ind w:left="5587" w:hanging="360"/>
      </w:pPr>
      <w:rPr>
        <w:rFonts w:ascii="Symbol" w:hAnsi="Symbol" w:cs="Times New Roman"/>
        <w:b/>
        <w:lang w:bidi="ar-SA"/>
      </w:rPr>
    </w:lvl>
    <w:lvl w:ilvl="7">
      <w:start w:val="1"/>
      <w:numFmt w:val="bullet"/>
      <w:lvlText w:val="o"/>
      <w:lvlJc w:val="left"/>
      <w:pPr>
        <w:tabs>
          <w:tab w:val="num" w:pos="0"/>
        </w:tabs>
        <w:ind w:left="6307" w:hanging="360"/>
      </w:pPr>
      <w:rPr>
        <w:rFonts w:ascii="Courier New" w:hAnsi="Courier New" w:cs="Courier New"/>
      </w:rPr>
    </w:lvl>
    <w:lvl w:ilvl="8">
      <w:start w:val="1"/>
      <w:numFmt w:val="bullet"/>
      <w:lvlText w:val=""/>
      <w:lvlJc w:val="left"/>
      <w:pPr>
        <w:tabs>
          <w:tab w:val="num" w:pos="0"/>
        </w:tabs>
        <w:ind w:left="7027" w:hanging="360"/>
      </w:pPr>
      <w:rPr>
        <w:rFonts w:ascii="Wingdings" w:hAnsi="Wingdings" w:cs="Wingdings"/>
      </w:rPr>
    </w:lvl>
  </w:abstractNum>
  <w:abstractNum w:abstractNumId="5" w15:restartNumberingAfterBreak="0">
    <w:nsid w:val="00000006"/>
    <w:multiLevelType w:val="singleLevel"/>
    <w:tmpl w:val="00000006"/>
    <w:name w:val="WW8Num14"/>
    <w:lvl w:ilvl="0">
      <w:start w:val="1"/>
      <w:numFmt w:val="bullet"/>
      <w:lvlText w:val=""/>
      <w:lvlJc w:val="left"/>
      <w:pPr>
        <w:tabs>
          <w:tab w:val="num" w:pos="0"/>
        </w:tabs>
        <w:ind w:left="1267" w:hanging="360"/>
      </w:pPr>
      <w:rPr>
        <w:rFonts w:ascii="Symbol" w:hAnsi="Symbol" w:cs="Symbol"/>
      </w:rPr>
    </w:lvl>
  </w:abstractNum>
  <w:abstractNum w:abstractNumId="6" w15:restartNumberingAfterBreak="0">
    <w:nsid w:val="00000007"/>
    <w:multiLevelType w:val="singleLevel"/>
    <w:tmpl w:val="00000007"/>
    <w:name w:val="WW8Num15"/>
    <w:lvl w:ilvl="0">
      <w:start w:val="1"/>
      <w:numFmt w:val="lowerLetter"/>
      <w:lvlText w:val="%1)"/>
      <w:lvlJc w:val="left"/>
      <w:pPr>
        <w:tabs>
          <w:tab w:val="num" w:pos="0"/>
        </w:tabs>
        <w:ind w:left="814" w:hanging="360"/>
      </w:pPr>
      <w:rPr>
        <w:rFonts w:eastAsia="ArialMT" w:cs="Times New Roman"/>
        <w:bCs/>
        <w:color w:val="000000"/>
        <w:lang/>
      </w:rPr>
    </w:lvl>
  </w:abstractNum>
  <w:abstractNum w:abstractNumId="7" w15:restartNumberingAfterBreak="0">
    <w:nsid w:val="00000008"/>
    <w:multiLevelType w:val="singleLevel"/>
    <w:tmpl w:val="0084055E"/>
    <w:name w:val="WW8Num17"/>
    <w:lvl w:ilvl="0">
      <w:start w:val="1"/>
      <w:numFmt w:val="lowerLetter"/>
      <w:lvlText w:val="%1)"/>
      <w:lvlJc w:val="left"/>
      <w:pPr>
        <w:tabs>
          <w:tab w:val="num" w:pos="0"/>
        </w:tabs>
        <w:ind w:left="814" w:hanging="360"/>
      </w:pPr>
      <w:rPr>
        <w:rFonts w:eastAsia="ArialMT" w:cs="Times New Roman"/>
        <w:b/>
        <w:bCs/>
        <w:color w:val="000000"/>
        <w:sz w:val="24"/>
        <w:szCs w:val="24"/>
        <w:lang/>
      </w:rPr>
    </w:lvl>
  </w:abstractNum>
  <w:abstractNum w:abstractNumId="8" w15:restartNumberingAfterBreak="0">
    <w:nsid w:val="00000009"/>
    <w:multiLevelType w:val="singleLevel"/>
    <w:tmpl w:val="00000009"/>
    <w:name w:val="WW8Num37"/>
    <w:lvl w:ilvl="0">
      <w:start w:val="1"/>
      <w:numFmt w:val="lowerLetter"/>
      <w:lvlText w:val="%1)"/>
      <w:lvlJc w:val="left"/>
      <w:pPr>
        <w:tabs>
          <w:tab w:val="num" w:pos="0"/>
        </w:tabs>
        <w:ind w:left="1154" w:hanging="360"/>
      </w:pPr>
      <w:rPr>
        <w:rFonts w:cs="Times New Roman"/>
        <w:b w:val="0"/>
      </w:rPr>
    </w:lvl>
  </w:abstractNum>
  <w:abstractNum w:abstractNumId="9" w15:restartNumberingAfterBreak="0">
    <w:nsid w:val="00C2505C"/>
    <w:multiLevelType w:val="multilevel"/>
    <w:tmpl w:val="53600284"/>
    <w:lvl w:ilvl="0">
      <w:start w:val="3"/>
      <w:numFmt w:val="decimal"/>
      <w:lvlText w:val="%1."/>
      <w:lvlJc w:val="left"/>
      <w:pPr>
        <w:ind w:left="360" w:hanging="360"/>
      </w:pPr>
      <w:rPr>
        <w:rFonts w:hint="default"/>
      </w:rPr>
    </w:lvl>
    <w:lvl w:ilvl="1">
      <w:start w:val="2"/>
      <w:numFmt w:val="decimal"/>
      <w:lvlText w:val="%1.%2."/>
      <w:lvlJc w:val="left"/>
      <w:pPr>
        <w:ind w:left="3196"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1EE26F2"/>
    <w:multiLevelType w:val="multilevel"/>
    <w:tmpl w:val="8E70DFF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270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680565"/>
    <w:multiLevelType w:val="multilevel"/>
    <w:tmpl w:val="1DDE3DF6"/>
    <w:lvl w:ilvl="0">
      <w:start w:val="3"/>
      <w:numFmt w:val="decimal"/>
      <w:lvlText w:val="%1."/>
      <w:lvlJc w:val="left"/>
      <w:pPr>
        <w:ind w:left="360" w:hanging="360"/>
      </w:pPr>
      <w:rPr>
        <w:rFonts w:hint="default"/>
      </w:rPr>
    </w:lvl>
    <w:lvl w:ilvl="1">
      <w:start w:val="2"/>
      <w:numFmt w:val="decimal"/>
      <w:lvlText w:val="%1.%2."/>
      <w:lvlJc w:val="left"/>
      <w:pPr>
        <w:ind w:left="3196"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41A79A2"/>
    <w:multiLevelType w:val="hybridMultilevel"/>
    <w:tmpl w:val="64B29CC4"/>
    <w:lvl w:ilvl="0" w:tplc="D27ECF8A">
      <w:start w:val="1"/>
      <w:numFmt w:val="decimal"/>
      <w:lvlText w:val="3.1.%1"/>
      <w:lvlJc w:val="right"/>
      <w:pPr>
        <w:ind w:left="3479" w:hanging="360"/>
      </w:pPr>
      <w:rPr>
        <w:rFonts w:hint="default"/>
      </w:rPr>
    </w:lvl>
    <w:lvl w:ilvl="1" w:tplc="429A61D4">
      <w:start w:val="1"/>
      <w:numFmt w:val="lowerLetter"/>
      <w:lvlText w:val="%2."/>
      <w:lvlJc w:val="left"/>
      <w:pPr>
        <w:ind w:left="1440" w:hanging="360"/>
      </w:pPr>
      <w:rPr>
        <w:b/>
      </w:rPr>
    </w:lvl>
    <w:lvl w:ilvl="2" w:tplc="B574C508">
      <w:start w:val="6"/>
      <w:numFmt w:val="decimal"/>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06EC4990"/>
    <w:multiLevelType w:val="multilevel"/>
    <w:tmpl w:val="760E5CF6"/>
    <w:lvl w:ilvl="0">
      <w:start w:val="7"/>
      <w:numFmt w:val="decimal"/>
      <w:suff w:val="space"/>
      <w:lvlText w:val="%1."/>
      <w:lvlJc w:val="left"/>
      <w:pPr>
        <w:ind w:left="360" w:hanging="360"/>
      </w:pPr>
      <w:rPr>
        <w:rFonts w:cs="Calibri" w:hint="default"/>
        <w:b/>
      </w:rPr>
    </w:lvl>
    <w:lvl w:ilvl="1">
      <w:start w:val="1"/>
      <w:numFmt w:val="decimal"/>
      <w:suff w:val="space"/>
      <w:lvlText w:val="%1.%2."/>
      <w:lvlJc w:val="left"/>
      <w:pPr>
        <w:ind w:left="360" w:hanging="360"/>
      </w:pPr>
      <w:rPr>
        <w:rFonts w:cs="Calibri" w:hint="default"/>
        <w:b/>
      </w:rPr>
    </w:lvl>
    <w:lvl w:ilvl="2">
      <w:start w:val="1"/>
      <w:numFmt w:val="decimal"/>
      <w:suff w:val="space"/>
      <w:lvlText w:val="8.%2.%3."/>
      <w:lvlJc w:val="left"/>
      <w:pPr>
        <w:ind w:left="720" w:hanging="720"/>
      </w:pPr>
      <w:rPr>
        <w:rFonts w:cs="Calibri" w:hint="default"/>
        <w:b/>
      </w:rPr>
    </w:lvl>
    <w:lvl w:ilvl="3">
      <w:start w:val="1"/>
      <w:numFmt w:val="decimal"/>
      <w:lvlText w:val="%1.%2.%3.%4."/>
      <w:lvlJc w:val="left"/>
      <w:pPr>
        <w:ind w:left="720" w:hanging="720"/>
      </w:pPr>
      <w:rPr>
        <w:rFonts w:cs="Calibri" w:hint="default"/>
        <w:b w:val="0"/>
      </w:rPr>
    </w:lvl>
    <w:lvl w:ilvl="4">
      <w:start w:val="1"/>
      <w:numFmt w:val="decimal"/>
      <w:lvlText w:val="%1.%2.%3.%4.%5."/>
      <w:lvlJc w:val="left"/>
      <w:pPr>
        <w:ind w:left="1080" w:hanging="1080"/>
      </w:pPr>
      <w:rPr>
        <w:rFonts w:cs="Calibri" w:hint="default"/>
        <w:b w:val="0"/>
      </w:rPr>
    </w:lvl>
    <w:lvl w:ilvl="5">
      <w:start w:val="1"/>
      <w:numFmt w:val="decimal"/>
      <w:lvlText w:val="%1.%2.%3.%4.%5.%6."/>
      <w:lvlJc w:val="left"/>
      <w:pPr>
        <w:ind w:left="1080" w:hanging="1080"/>
      </w:pPr>
      <w:rPr>
        <w:rFonts w:cs="Calibri" w:hint="default"/>
        <w:b w:val="0"/>
      </w:rPr>
    </w:lvl>
    <w:lvl w:ilvl="6">
      <w:start w:val="1"/>
      <w:numFmt w:val="decimal"/>
      <w:lvlText w:val="%1.%2.%3.%4.%5.%6.%7."/>
      <w:lvlJc w:val="left"/>
      <w:pPr>
        <w:ind w:left="1440" w:hanging="1440"/>
      </w:pPr>
      <w:rPr>
        <w:rFonts w:cs="Calibri" w:hint="default"/>
        <w:b w:val="0"/>
      </w:rPr>
    </w:lvl>
    <w:lvl w:ilvl="7">
      <w:start w:val="1"/>
      <w:numFmt w:val="decimal"/>
      <w:lvlText w:val="%1.%2.%3.%4.%5.%6.%7.%8."/>
      <w:lvlJc w:val="left"/>
      <w:pPr>
        <w:ind w:left="1440" w:hanging="1440"/>
      </w:pPr>
      <w:rPr>
        <w:rFonts w:cs="Calibri" w:hint="default"/>
        <w:b w:val="0"/>
      </w:rPr>
    </w:lvl>
    <w:lvl w:ilvl="8">
      <w:start w:val="1"/>
      <w:numFmt w:val="decimal"/>
      <w:lvlText w:val="%1.%2.%3.%4.%5.%6.%7.%8.%9."/>
      <w:lvlJc w:val="left"/>
      <w:pPr>
        <w:ind w:left="1800" w:hanging="1800"/>
      </w:pPr>
      <w:rPr>
        <w:rFonts w:cs="Calibri" w:hint="default"/>
        <w:b w:val="0"/>
      </w:rPr>
    </w:lvl>
  </w:abstractNum>
  <w:abstractNum w:abstractNumId="14" w15:restartNumberingAfterBreak="0">
    <w:nsid w:val="1238126D"/>
    <w:multiLevelType w:val="multilevel"/>
    <w:tmpl w:val="49BAE75A"/>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4071433"/>
    <w:multiLevelType w:val="multilevel"/>
    <w:tmpl w:val="1BD65B7A"/>
    <w:lvl w:ilvl="0">
      <w:start w:val="21"/>
      <w:numFmt w:val="decimal"/>
      <w:lvlText w:val="%1."/>
      <w:lvlJc w:val="left"/>
      <w:pPr>
        <w:ind w:left="480" w:hanging="480"/>
      </w:pPr>
      <w:rPr>
        <w:rFonts w:cs="Calibri" w:hint="default"/>
      </w:rPr>
    </w:lvl>
    <w:lvl w:ilvl="1">
      <w:start w:val="1"/>
      <w:numFmt w:val="decimal"/>
      <w:lvlText w:val="%1.%2."/>
      <w:lvlJc w:val="left"/>
      <w:pPr>
        <w:ind w:left="480" w:hanging="480"/>
      </w:pPr>
      <w:rPr>
        <w:rFonts w:cs="Calibri" w:hint="default"/>
        <w:b/>
      </w:rPr>
    </w:lvl>
    <w:lvl w:ilvl="2">
      <w:start w:val="1"/>
      <w:numFmt w:val="decimal"/>
      <w:lvlText w:val="%1.%2.%3."/>
      <w:lvlJc w:val="left"/>
      <w:pPr>
        <w:ind w:left="720" w:hanging="720"/>
      </w:pPr>
      <w:rPr>
        <w:rFonts w:cs="Calibri" w:hint="default"/>
        <w:b/>
      </w:rPr>
    </w:lvl>
    <w:lvl w:ilvl="3">
      <w:start w:val="1"/>
      <w:numFmt w:val="decimal"/>
      <w:lvlText w:val="%1.%2.%3.%4."/>
      <w:lvlJc w:val="left"/>
      <w:pPr>
        <w:ind w:left="3839" w:hanging="720"/>
      </w:pPr>
      <w:rPr>
        <w:rFonts w:cs="Calibri" w:hint="default"/>
        <w:b/>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16" w15:restartNumberingAfterBreak="0">
    <w:nsid w:val="15F1722D"/>
    <w:multiLevelType w:val="multilevel"/>
    <w:tmpl w:val="F52C3392"/>
    <w:lvl w:ilvl="0">
      <w:start w:val="12"/>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7"/>
      <w:numFmt w:val="decimal"/>
      <w:lvlText w:val="%1.%2.%3."/>
      <w:lvlJc w:val="left"/>
      <w:pPr>
        <w:ind w:left="1430"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1A7D53E6"/>
    <w:multiLevelType w:val="multilevel"/>
    <w:tmpl w:val="DD70CEB8"/>
    <w:lvl w:ilvl="0">
      <w:start w:val="12"/>
      <w:numFmt w:val="decimal"/>
      <w:lvlText w:val="%1"/>
      <w:lvlJc w:val="left"/>
      <w:pPr>
        <w:ind w:left="780" w:hanging="780"/>
      </w:pPr>
      <w:rPr>
        <w:rFonts w:hint="default"/>
      </w:rPr>
    </w:lvl>
    <w:lvl w:ilvl="1">
      <w:start w:val="1"/>
      <w:numFmt w:val="decimal"/>
      <w:lvlText w:val="%1.%2"/>
      <w:lvlJc w:val="left"/>
      <w:pPr>
        <w:ind w:left="874" w:hanging="780"/>
      </w:pPr>
      <w:rPr>
        <w:rFonts w:hint="default"/>
      </w:rPr>
    </w:lvl>
    <w:lvl w:ilvl="2">
      <w:start w:val="9"/>
      <w:numFmt w:val="decimal"/>
      <w:lvlText w:val="%1.%2.%3"/>
      <w:lvlJc w:val="left"/>
      <w:pPr>
        <w:ind w:left="968" w:hanging="780"/>
      </w:pPr>
      <w:rPr>
        <w:rFonts w:hint="default"/>
      </w:rPr>
    </w:lvl>
    <w:lvl w:ilvl="3">
      <w:start w:val="2"/>
      <w:numFmt w:val="decimal"/>
      <w:lvlText w:val="%1.%2.%3.%4"/>
      <w:lvlJc w:val="left"/>
      <w:pPr>
        <w:ind w:left="1062" w:hanging="7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18" w15:restartNumberingAfterBreak="0">
    <w:nsid w:val="1D5C100D"/>
    <w:multiLevelType w:val="multilevel"/>
    <w:tmpl w:val="FAA8A53A"/>
    <w:lvl w:ilvl="0">
      <w:start w:val="1"/>
      <w:numFmt w:val="decimal"/>
      <w:pStyle w:val="Nivel01"/>
      <w:lvlText w:val="%1."/>
      <w:lvlJc w:val="left"/>
      <w:pPr>
        <w:ind w:left="360" w:hanging="360"/>
      </w:pPr>
      <w:rPr>
        <w:rFonts w:hint="default"/>
        <w:b/>
      </w:rPr>
    </w:lvl>
    <w:lvl w:ilvl="1">
      <w:start w:val="1"/>
      <w:numFmt w:val="decimal"/>
      <w:lvlText w:val="%13.%2."/>
      <w:lvlJc w:val="left"/>
      <w:pPr>
        <w:ind w:left="432" w:hanging="432"/>
      </w:pPr>
      <w:rPr>
        <w:rFonts w:ascii="Arial" w:hAnsi="Arial" w:cs="Arial" w:hint="default"/>
        <w:b/>
        <w:i w:val="0"/>
        <w:strike w:val="0"/>
        <w:color w:val="auto"/>
        <w:sz w:val="20"/>
        <w:szCs w:val="20"/>
        <w:u w:val="none"/>
      </w:rPr>
    </w:lvl>
    <w:lvl w:ilvl="2">
      <w:start w:val="1"/>
      <w:numFmt w:val="decimal"/>
      <w:lvlText w:val="%15.2.%3."/>
      <w:lvlJc w:val="left"/>
      <w:pPr>
        <w:ind w:left="1497" w:hanging="504"/>
      </w:pPr>
      <w:rPr>
        <w:rFonts w:ascii="Times New Roman" w:hAnsi="Times New Roman" w:cs="Times New Roman" w:hint="default"/>
        <w:b/>
        <w:i w:val="0"/>
        <w:strike w:val="0"/>
        <w:color w:val="auto"/>
        <w:sz w:val="24"/>
        <w:szCs w:val="24"/>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DE1065D"/>
    <w:multiLevelType w:val="hybridMultilevel"/>
    <w:tmpl w:val="215878EA"/>
    <w:lvl w:ilvl="0" w:tplc="152A2D04">
      <w:start w:val="1"/>
      <w:numFmt w:val="upperRoman"/>
      <w:lvlText w:val="%1."/>
      <w:lvlJc w:val="righ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6F00154"/>
    <w:multiLevelType w:val="multilevel"/>
    <w:tmpl w:val="E1F27D5C"/>
    <w:lvl w:ilvl="0">
      <w:start w:val="4"/>
      <w:numFmt w:val="decimal"/>
      <w:lvlText w:val="%1."/>
      <w:lvlJc w:val="left"/>
      <w:pPr>
        <w:ind w:left="540" w:hanging="540"/>
      </w:pPr>
      <w:rPr>
        <w:rFonts w:hint="default"/>
        <w:b w:val="0"/>
      </w:rPr>
    </w:lvl>
    <w:lvl w:ilvl="1">
      <w:start w:val="1"/>
      <w:numFmt w:val="decimal"/>
      <w:lvlText w:val="%1.%2."/>
      <w:lvlJc w:val="left"/>
      <w:pPr>
        <w:ind w:left="1042" w:hanging="540"/>
      </w:pPr>
      <w:rPr>
        <w:rFonts w:hint="default"/>
        <w:b w:val="0"/>
      </w:rPr>
    </w:lvl>
    <w:lvl w:ilvl="2">
      <w:start w:val="1"/>
      <w:numFmt w:val="decimal"/>
      <w:lvlText w:val="%1.%2.%3."/>
      <w:lvlJc w:val="left"/>
      <w:pPr>
        <w:ind w:left="1724" w:hanging="720"/>
      </w:pPr>
      <w:rPr>
        <w:rFonts w:hint="default"/>
        <w:b/>
      </w:rPr>
    </w:lvl>
    <w:lvl w:ilvl="3">
      <w:start w:val="1"/>
      <w:numFmt w:val="decimal"/>
      <w:lvlText w:val="%1.%2.%3.%4."/>
      <w:lvlJc w:val="left"/>
      <w:pPr>
        <w:ind w:left="2226" w:hanging="720"/>
      </w:pPr>
      <w:rPr>
        <w:rFonts w:hint="default"/>
        <w:b w:val="0"/>
      </w:rPr>
    </w:lvl>
    <w:lvl w:ilvl="4">
      <w:start w:val="1"/>
      <w:numFmt w:val="decimal"/>
      <w:lvlText w:val="%1.%2.%3.%4.%5."/>
      <w:lvlJc w:val="left"/>
      <w:pPr>
        <w:ind w:left="3088" w:hanging="1080"/>
      </w:pPr>
      <w:rPr>
        <w:rFonts w:hint="default"/>
        <w:b w:val="0"/>
      </w:rPr>
    </w:lvl>
    <w:lvl w:ilvl="5">
      <w:start w:val="1"/>
      <w:numFmt w:val="decimal"/>
      <w:lvlText w:val="%1.%2.%3.%4.%5.%6."/>
      <w:lvlJc w:val="left"/>
      <w:pPr>
        <w:ind w:left="3590" w:hanging="1080"/>
      </w:pPr>
      <w:rPr>
        <w:rFonts w:hint="default"/>
        <w:b w:val="0"/>
      </w:rPr>
    </w:lvl>
    <w:lvl w:ilvl="6">
      <w:start w:val="1"/>
      <w:numFmt w:val="decimal"/>
      <w:lvlText w:val="%1.%2.%3.%4.%5.%6.%7."/>
      <w:lvlJc w:val="left"/>
      <w:pPr>
        <w:ind w:left="4452" w:hanging="1440"/>
      </w:pPr>
      <w:rPr>
        <w:rFonts w:hint="default"/>
        <w:b w:val="0"/>
      </w:rPr>
    </w:lvl>
    <w:lvl w:ilvl="7">
      <w:start w:val="1"/>
      <w:numFmt w:val="decimal"/>
      <w:lvlText w:val="%1.%2.%3.%4.%5.%6.%7.%8."/>
      <w:lvlJc w:val="left"/>
      <w:pPr>
        <w:ind w:left="4954" w:hanging="1440"/>
      </w:pPr>
      <w:rPr>
        <w:rFonts w:hint="default"/>
        <w:b w:val="0"/>
      </w:rPr>
    </w:lvl>
    <w:lvl w:ilvl="8">
      <w:start w:val="1"/>
      <w:numFmt w:val="decimal"/>
      <w:lvlText w:val="%1.%2.%3.%4.%5.%6.%7.%8.%9."/>
      <w:lvlJc w:val="left"/>
      <w:pPr>
        <w:ind w:left="5816" w:hanging="1800"/>
      </w:pPr>
      <w:rPr>
        <w:rFonts w:hint="default"/>
        <w:b w:val="0"/>
      </w:rPr>
    </w:lvl>
  </w:abstractNum>
  <w:abstractNum w:abstractNumId="21" w15:restartNumberingAfterBreak="0">
    <w:nsid w:val="2C4A50A8"/>
    <w:multiLevelType w:val="multilevel"/>
    <w:tmpl w:val="FFBEA7CC"/>
    <w:lvl w:ilvl="0">
      <w:start w:val="3"/>
      <w:numFmt w:val="decimal"/>
      <w:lvlText w:val="%1."/>
      <w:lvlJc w:val="left"/>
      <w:pPr>
        <w:ind w:left="480" w:hanging="480"/>
      </w:pPr>
      <w:rPr>
        <w:rFonts w:cs="Tahoma"/>
        <w:b/>
        <w:u w:val="single"/>
      </w:rPr>
    </w:lvl>
    <w:lvl w:ilvl="1">
      <w:start w:val="17"/>
      <w:numFmt w:val="decimal"/>
      <w:lvlText w:val="%1.%2."/>
      <w:lvlJc w:val="left"/>
      <w:pPr>
        <w:ind w:left="840" w:hanging="480"/>
      </w:pPr>
      <w:rPr>
        <w:rFonts w:cs="Tahoma"/>
        <w:b/>
        <w:strike w:val="0"/>
        <w:dstrike w:val="0"/>
        <w:u w:val="none"/>
        <w:effect w:val="none"/>
      </w:rPr>
    </w:lvl>
    <w:lvl w:ilvl="2">
      <w:start w:val="1"/>
      <w:numFmt w:val="decimal"/>
      <w:lvlText w:val="%1.%2.%3."/>
      <w:lvlJc w:val="left"/>
      <w:pPr>
        <w:ind w:left="1440" w:hanging="720"/>
      </w:pPr>
      <w:rPr>
        <w:rFonts w:cs="Tahoma"/>
        <w:b/>
        <w:strike w:val="0"/>
        <w:dstrike w:val="0"/>
        <w:u w:val="none"/>
        <w:effect w:val="none"/>
      </w:rPr>
    </w:lvl>
    <w:lvl w:ilvl="3">
      <w:start w:val="1"/>
      <w:numFmt w:val="decimal"/>
      <w:lvlText w:val="%1.%2.%3.%4."/>
      <w:lvlJc w:val="left"/>
      <w:pPr>
        <w:ind w:left="1800" w:hanging="720"/>
      </w:pPr>
      <w:rPr>
        <w:rFonts w:cs="Tahoma"/>
        <w:b/>
        <w:u w:val="single"/>
      </w:rPr>
    </w:lvl>
    <w:lvl w:ilvl="4">
      <w:start w:val="1"/>
      <w:numFmt w:val="decimal"/>
      <w:lvlText w:val="%1.%2.%3.%4.%5."/>
      <w:lvlJc w:val="left"/>
      <w:pPr>
        <w:ind w:left="2520" w:hanging="1080"/>
      </w:pPr>
      <w:rPr>
        <w:rFonts w:cs="Tahoma"/>
        <w:b/>
        <w:u w:val="single"/>
      </w:rPr>
    </w:lvl>
    <w:lvl w:ilvl="5">
      <w:start w:val="1"/>
      <w:numFmt w:val="decimal"/>
      <w:lvlText w:val="%1.%2.%3.%4.%5.%6."/>
      <w:lvlJc w:val="left"/>
      <w:pPr>
        <w:ind w:left="2880" w:hanging="1080"/>
      </w:pPr>
      <w:rPr>
        <w:rFonts w:cs="Tahoma"/>
        <w:b/>
        <w:u w:val="single"/>
      </w:rPr>
    </w:lvl>
    <w:lvl w:ilvl="6">
      <w:start w:val="1"/>
      <w:numFmt w:val="decimal"/>
      <w:lvlText w:val="%1.%2.%3.%4.%5.%6.%7."/>
      <w:lvlJc w:val="left"/>
      <w:pPr>
        <w:ind w:left="3600" w:hanging="1440"/>
      </w:pPr>
      <w:rPr>
        <w:rFonts w:cs="Tahoma"/>
        <w:b/>
        <w:u w:val="single"/>
      </w:rPr>
    </w:lvl>
    <w:lvl w:ilvl="7">
      <w:start w:val="1"/>
      <w:numFmt w:val="decimal"/>
      <w:lvlText w:val="%1.%2.%3.%4.%5.%6.%7.%8."/>
      <w:lvlJc w:val="left"/>
      <w:pPr>
        <w:ind w:left="3960" w:hanging="1440"/>
      </w:pPr>
      <w:rPr>
        <w:rFonts w:cs="Tahoma"/>
        <w:b/>
        <w:u w:val="single"/>
      </w:rPr>
    </w:lvl>
    <w:lvl w:ilvl="8">
      <w:start w:val="1"/>
      <w:numFmt w:val="decimal"/>
      <w:lvlText w:val="%1.%2.%3.%4.%5.%6.%7.%8.%9."/>
      <w:lvlJc w:val="left"/>
      <w:pPr>
        <w:ind w:left="4680" w:hanging="1800"/>
      </w:pPr>
      <w:rPr>
        <w:rFonts w:cs="Tahoma"/>
        <w:b/>
        <w:u w:val="single"/>
      </w:rPr>
    </w:lvl>
  </w:abstractNum>
  <w:abstractNum w:abstractNumId="22" w15:restartNumberingAfterBreak="0">
    <w:nsid w:val="2C6D04ED"/>
    <w:multiLevelType w:val="multilevel"/>
    <w:tmpl w:val="3C56FCD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3" w15:restartNumberingAfterBreak="0">
    <w:nsid w:val="2ED266A2"/>
    <w:multiLevelType w:val="multilevel"/>
    <w:tmpl w:val="5CC4290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12046CF"/>
    <w:multiLevelType w:val="multilevel"/>
    <w:tmpl w:val="135ADD5A"/>
    <w:lvl w:ilvl="0">
      <w:start w:val="1"/>
      <w:numFmt w:val="decimal"/>
      <w:lvlText w:val="%1."/>
      <w:lvlJc w:val="left"/>
      <w:pPr>
        <w:ind w:left="360" w:hanging="360"/>
      </w:pPr>
      <w:rPr>
        <w:b/>
        <w:bCs/>
      </w:rPr>
    </w:lvl>
    <w:lvl w:ilvl="1">
      <w:start w:val="1"/>
      <w:numFmt w:val="decimal"/>
      <w:lvlText w:val="%1.%2."/>
      <w:lvlJc w:val="left"/>
      <w:pPr>
        <w:ind w:left="792" w:hanging="432"/>
      </w:pPr>
      <w:rPr>
        <w:rFonts w:ascii="Times New Roman" w:hAnsi="Times New Roman" w:cs="Times New Roman" w:hint="default"/>
        <w:b/>
        <w:bCs/>
      </w:rPr>
    </w:lvl>
    <w:lvl w:ilvl="2">
      <w:start w:val="1"/>
      <w:numFmt w:val="decimal"/>
      <w:lvlText w:val="%1.%2.%3."/>
      <w:lvlJc w:val="left"/>
      <w:pPr>
        <w:ind w:left="8585" w:hanging="504"/>
      </w:pPr>
      <w:rPr>
        <w:b/>
        <w:sz w:val="24"/>
        <w:szCs w:val="24"/>
      </w:rPr>
    </w:lvl>
    <w:lvl w:ilvl="3">
      <w:start w:val="1"/>
      <w:numFmt w:val="decimal"/>
      <w:lvlText w:val="%1.%2.%3.%4."/>
      <w:lvlJc w:val="left"/>
      <w:pPr>
        <w:ind w:left="6319"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16100E9"/>
    <w:multiLevelType w:val="multilevel"/>
    <w:tmpl w:val="F420075A"/>
    <w:lvl w:ilvl="0">
      <w:start w:val="10"/>
      <w:numFmt w:val="decimal"/>
      <w:lvlText w:val="%1."/>
      <w:lvlJc w:val="left"/>
      <w:pPr>
        <w:ind w:left="660" w:hanging="660"/>
      </w:pPr>
      <w:rPr>
        <w:rFonts w:hint="default"/>
        <w:b w:val="0"/>
      </w:rPr>
    </w:lvl>
    <w:lvl w:ilvl="1">
      <w:start w:val="1"/>
      <w:numFmt w:val="decimal"/>
      <w:lvlText w:val="%1.%2."/>
      <w:lvlJc w:val="left"/>
      <w:pPr>
        <w:ind w:left="1162" w:hanging="660"/>
      </w:pPr>
      <w:rPr>
        <w:rFonts w:hint="default"/>
        <w:b/>
      </w:rPr>
    </w:lvl>
    <w:lvl w:ilvl="2">
      <w:start w:val="1"/>
      <w:numFmt w:val="decimal"/>
      <w:lvlText w:val="%1.%2.%3."/>
      <w:lvlJc w:val="left"/>
      <w:pPr>
        <w:ind w:left="1724" w:hanging="720"/>
      </w:pPr>
      <w:rPr>
        <w:rFonts w:hint="default"/>
        <w:b/>
      </w:rPr>
    </w:lvl>
    <w:lvl w:ilvl="3">
      <w:start w:val="1"/>
      <w:numFmt w:val="decimal"/>
      <w:lvlText w:val="%1.%2.%3.%4."/>
      <w:lvlJc w:val="left"/>
      <w:pPr>
        <w:ind w:left="2226" w:hanging="720"/>
      </w:pPr>
      <w:rPr>
        <w:rFonts w:hint="default"/>
        <w:b w:val="0"/>
      </w:rPr>
    </w:lvl>
    <w:lvl w:ilvl="4">
      <w:start w:val="1"/>
      <w:numFmt w:val="decimal"/>
      <w:lvlText w:val="%1.%2.%3.%4.%5."/>
      <w:lvlJc w:val="left"/>
      <w:pPr>
        <w:ind w:left="3088" w:hanging="1080"/>
      </w:pPr>
      <w:rPr>
        <w:rFonts w:hint="default"/>
        <w:b w:val="0"/>
      </w:rPr>
    </w:lvl>
    <w:lvl w:ilvl="5">
      <w:start w:val="1"/>
      <w:numFmt w:val="decimal"/>
      <w:lvlText w:val="%1.%2.%3.%4.%5.%6."/>
      <w:lvlJc w:val="left"/>
      <w:pPr>
        <w:ind w:left="3590" w:hanging="1080"/>
      </w:pPr>
      <w:rPr>
        <w:rFonts w:hint="default"/>
        <w:b w:val="0"/>
      </w:rPr>
    </w:lvl>
    <w:lvl w:ilvl="6">
      <w:start w:val="1"/>
      <w:numFmt w:val="decimal"/>
      <w:lvlText w:val="%1.%2.%3.%4.%5.%6.%7."/>
      <w:lvlJc w:val="left"/>
      <w:pPr>
        <w:ind w:left="4452" w:hanging="1440"/>
      </w:pPr>
      <w:rPr>
        <w:rFonts w:hint="default"/>
        <w:b w:val="0"/>
      </w:rPr>
    </w:lvl>
    <w:lvl w:ilvl="7">
      <w:start w:val="1"/>
      <w:numFmt w:val="decimal"/>
      <w:lvlText w:val="%1.%2.%3.%4.%5.%6.%7.%8."/>
      <w:lvlJc w:val="left"/>
      <w:pPr>
        <w:ind w:left="4954" w:hanging="1440"/>
      </w:pPr>
      <w:rPr>
        <w:rFonts w:hint="default"/>
        <w:b w:val="0"/>
      </w:rPr>
    </w:lvl>
    <w:lvl w:ilvl="8">
      <w:start w:val="1"/>
      <w:numFmt w:val="decimal"/>
      <w:lvlText w:val="%1.%2.%3.%4.%5.%6.%7.%8.%9."/>
      <w:lvlJc w:val="left"/>
      <w:pPr>
        <w:ind w:left="5816" w:hanging="1800"/>
      </w:pPr>
      <w:rPr>
        <w:rFonts w:hint="default"/>
        <w:b w:val="0"/>
      </w:rPr>
    </w:lvl>
  </w:abstractNum>
  <w:abstractNum w:abstractNumId="26" w15:restartNumberingAfterBreak="0">
    <w:nsid w:val="3234377D"/>
    <w:multiLevelType w:val="multilevel"/>
    <w:tmpl w:val="2794B63A"/>
    <w:lvl w:ilvl="0">
      <w:start w:val="3"/>
      <w:numFmt w:val="decimal"/>
      <w:lvlText w:val="%1."/>
      <w:lvlJc w:val="left"/>
      <w:pPr>
        <w:ind w:left="360" w:hanging="360"/>
      </w:pPr>
      <w:rPr>
        <w:rFonts w:hint="default"/>
      </w:rPr>
    </w:lvl>
    <w:lvl w:ilvl="1">
      <w:start w:val="2"/>
      <w:numFmt w:val="decimal"/>
      <w:lvlText w:val="%1.%2."/>
      <w:lvlJc w:val="left"/>
      <w:pPr>
        <w:ind w:left="3196"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32E23FA"/>
    <w:multiLevelType w:val="multilevel"/>
    <w:tmpl w:val="6FA2002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iCs w:val="0"/>
      </w:rPr>
    </w:lvl>
    <w:lvl w:ilvl="2">
      <w:start w:val="1"/>
      <w:numFmt w:val="decimal"/>
      <w:lvlText w:val="6.%2.%3."/>
      <w:lvlJc w:val="left"/>
      <w:pPr>
        <w:ind w:left="1146"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5763ADE"/>
    <w:multiLevelType w:val="multilevel"/>
    <w:tmpl w:val="F8A800E4"/>
    <w:lvl w:ilvl="0">
      <w:start w:val="19"/>
      <w:numFmt w:val="decimal"/>
      <w:lvlText w:val="%1."/>
      <w:lvlJc w:val="left"/>
      <w:pPr>
        <w:ind w:left="480" w:hanging="480"/>
      </w:pPr>
      <w:rPr>
        <w:rFonts w:cs="Calibri"/>
      </w:rPr>
    </w:lvl>
    <w:lvl w:ilvl="1">
      <w:start w:val="1"/>
      <w:numFmt w:val="decimal"/>
      <w:lvlText w:val="%1.%2."/>
      <w:lvlJc w:val="left"/>
      <w:pPr>
        <w:ind w:left="480" w:hanging="480"/>
      </w:pPr>
      <w:rPr>
        <w:rFonts w:cs="Calibri"/>
        <w:b/>
      </w:rPr>
    </w:lvl>
    <w:lvl w:ilvl="2">
      <w:start w:val="1"/>
      <w:numFmt w:val="decimal"/>
      <w:lvlText w:val="%1.%2.%3."/>
      <w:lvlJc w:val="left"/>
      <w:pPr>
        <w:ind w:left="720" w:hanging="720"/>
      </w:pPr>
      <w:rPr>
        <w:rFonts w:cs="Calibri"/>
        <w:b/>
      </w:rPr>
    </w:lvl>
    <w:lvl w:ilvl="3">
      <w:start w:val="1"/>
      <w:numFmt w:val="decimal"/>
      <w:lvlText w:val="%1.%2.%3.%4."/>
      <w:lvlJc w:val="left"/>
      <w:pPr>
        <w:ind w:left="3839" w:hanging="720"/>
      </w:pPr>
      <w:rPr>
        <w:rFonts w:cs="Calibri"/>
        <w:b/>
      </w:rPr>
    </w:lvl>
    <w:lvl w:ilvl="4">
      <w:start w:val="1"/>
      <w:numFmt w:val="decimal"/>
      <w:lvlText w:val="%1.%2.%3.%4.%5."/>
      <w:lvlJc w:val="left"/>
      <w:pPr>
        <w:ind w:left="1080" w:hanging="1080"/>
      </w:pPr>
      <w:rPr>
        <w:rFonts w:cs="Calibri"/>
      </w:rPr>
    </w:lvl>
    <w:lvl w:ilvl="5">
      <w:start w:val="1"/>
      <w:numFmt w:val="decimal"/>
      <w:lvlText w:val="%1.%2.%3.%4.%5.%6."/>
      <w:lvlJc w:val="left"/>
      <w:pPr>
        <w:ind w:left="1080" w:hanging="1080"/>
      </w:pPr>
      <w:rPr>
        <w:rFonts w:cs="Calibri"/>
      </w:rPr>
    </w:lvl>
    <w:lvl w:ilvl="6">
      <w:start w:val="1"/>
      <w:numFmt w:val="decimal"/>
      <w:lvlText w:val="%1.%2.%3.%4.%5.%6.%7."/>
      <w:lvlJc w:val="left"/>
      <w:pPr>
        <w:ind w:left="1440" w:hanging="1440"/>
      </w:pPr>
      <w:rPr>
        <w:rFonts w:cs="Calibri"/>
      </w:rPr>
    </w:lvl>
    <w:lvl w:ilvl="7">
      <w:start w:val="1"/>
      <w:numFmt w:val="decimal"/>
      <w:lvlText w:val="%1.%2.%3.%4.%5.%6.%7.%8."/>
      <w:lvlJc w:val="left"/>
      <w:pPr>
        <w:ind w:left="1440" w:hanging="1440"/>
      </w:pPr>
      <w:rPr>
        <w:rFonts w:cs="Calibri"/>
      </w:rPr>
    </w:lvl>
    <w:lvl w:ilvl="8">
      <w:start w:val="1"/>
      <w:numFmt w:val="decimal"/>
      <w:lvlText w:val="%1.%2.%3.%4.%5.%6.%7.%8.%9."/>
      <w:lvlJc w:val="left"/>
      <w:pPr>
        <w:ind w:left="1800" w:hanging="1800"/>
      </w:pPr>
      <w:rPr>
        <w:rFonts w:cs="Calibri"/>
      </w:rPr>
    </w:lvl>
  </w:abstractNum>
  <w:abstractNum w:abstractNumId="29" w15:restartNumberingAfterBreak="0">
    <w:nsid w:val="3ED94112"/>
    <w:multiLevelType w:val="multilevel"/>
    <w:tmpl w:val="53BCD498"/>
    <w:styleLink w:val="WWNum3"/>
    <w:lvl w:ilvl="0">
      <w:start w:val="1"/>
      <w:numFmt w:val="decimal"/>
      <w:lvlText w:val="%1."/>
      <w:lvlJc w:val="left"/>
      <w:pPr>
        <w:ind w:left="1418" w:firstLine="0"/>
      </w:pPr>
    </w:lvl>
    <w:lvl w:ilvl="1">
      <w:start w:val="1"/>
      <w:numFmt w:val="lowerLetter"/>
      <w:lvlText w:val="%2)"/>
      <w:lvlJc w:val="left"/>
      <w:pPr>
        <w:ind w:left="1418" w:firstLine="0"/>
      </w:pPr>
      <w:rPr>
        <w:b w:val="0"/>
        <w:sz w:val="20"/>
        <w:szCs w:val="20"/>
      </w:rPr>
    </w:lvl>
    <w:lvl w:ilvl="2">
      <w:start w:val="1"/>
      <w:numFmt w:val="decimal"/>
      <w:lvlText w:val="%1.%2.%3."/>
      <w:lvlJc w:val="left"/>
      <w:pPr>
        <w:ind w:left="1418" w:firstLine="0"/>
      </w:pPr>
      <w:rPr>
        <w:rFonts w:ascii="Arial" w:hAnsi="Arial"/>
        <w:b w:val="0"/>
        <w:sz w:val="20"/>
        <w:szCs w:val="20"/>
      </w:rPr>
    </w:lvl>
    <w:lvl w:ilvl="3">
      <w:start w:val="1"/>
      <w:numFmt w:val="decimal"/>
      <w:lvlText w:val="%1.%2.%3.%4."/>
      <w:lvlJc w:val="left"/>
      <w:pPr>
        <w:ind w:left="1418" w:firstLine="0"/>
      </w:pPr>
      <w:rPr>
        <w:rFonts w:ascii="Arial" w:hAnsi="Arial"/>
        <w:b w:val="0"/>
        <w:sz w:val="20"/>
        <w:szCs w:val="20"/>
      </w:rPr>
    </w:lvl>
    <w:lvl w:ilvl="4">
      <w:start w:val="1"/>
      <w:numFmt w:val="decimal"/>
      <w:lvlText w:val="%1.%2.%3.%4.%5."/>
      <w:lvlJc w:val="left"/>
      <w:pPr>
        <w:ind w:left="1418" w:firstLine="0"/>
      </w:pPr>
      <w:rPr>
        <w:rFonts w:ascii="Arial" w:hAnsi="Arial"/>
        <w:b w:val="0"/>
        <w:sz w:val="20"/>
        <w:szCs w:val="20"/>
      </w:rPr>
    </w:lvl>
    <w:lvl w:ilvl="5">
      <w:start w:val="1"/>
      <w:numFmt w:val="decimal"/>
      <w:lvlText w:val="%1.%2.%3.%4.%5.%6."/>
      <w:lvlJc w:val="left"/>
      <w:pPr>
        <w:ind w:left="1418" w:firstLine="0"/>
      </w:pPr>
      <w:rPr>
        <w:rFonts w:ascii="Arial" w:hAnsi="Arial"/>
        <w:b w:val="0"/>
        <w:sz w:val="20"/>
        <w:szCs w:val="20"/>
      </w:rPr>
    </w:lvl>
    <w:lvl w:ilvl="6">
      <w:start w:val="1"/>
      <w:numFmt w:val="decimal"/>
      <w:lvlText w:val="%1.%2.%3.%4.%5.%6.%7."/>
      <w:lvlJc w:val="left"/>
      <w:pPr>
        <w:ind w:left="1418" w:firstLine="0"/>
      </w:pPr>
      <w:rPr>
        <w:rFonts w:ascii="Arial" w:hAnsi="Arial"/>
        <w:b w:val="0"/>
        <w:sz w:val="20"/>
        <w:szCs w:val="20"/>
      </w:rPr>
    </w:lvl>
    <w:lvl w:ilvl="7">
      <w:start w:val="1"/>
      <w:numFmt w:val="decimal"/>
      <w:lvlText w:val="%1.%2.%3.%4.%5.%6.%7.%8."/>
      <w:lvlJc w:val="left"/>
      <w:pPr>
        <w:ind w:left="1418" w:firstLine="0"/>
      </w:pPr>
      <w:rPr>
        <w:rFonts w:ascii="Arial" w:hAnsi="Arial"/>
        <w:b w:val="0"/>
        <w:sz w:val="20"/>
        <w:szCs w:val="20"/>
      </w:rPr>
    </w:lvl>
    <w:lvl w:ilvl="8">
      <w:start w:val="1"/>
      <w:numFmt w:val="decimal"/>
      <w:lvlText w:val="%1.%2.%3.%4.%5.%6.%7.%8.%9."/>
      <w:lvlJc w:val="left"/>
      <w:pPr>
        <w:ind w:left="1418" w:firstLine="0"/>
      </w:pPr>
      <w:rPr>
        <w:rFonts w:ascii="Arial" w:hAnsi="Arial"/>
        <w:b w:val="0"/>
        <w:sz w:val="20"/>
        <w:szCs w:val="20"/>
      </w:rPr>
    </w:lvl>
  </w:abstractNum>
  <w:abstractNum w:abstractNumId="30" w15:restartNumberingAfterBreak="0">
    <w:nsid w:val="40967EF1"/>
    <w:multiLevelType w:val="multilevel"/>
    <w:tmpl w:val="B89499CE"/>
    <w:lvl w:ilvl="0">
      <w:start w:val="6"/>
      <w:numFmt w:val="decimal"/>
      <w:lvlText w:val="%1."/>
      <w:lvlJc w:val="left"/>
      <w:pPr>
        <w:ind w:left="540" w:hanging="540"/>
      </w:pPr>
      <w:rPr>
        <w:rFonts w:cs="Calibri"/>
        <w:b w:val="0"/>
      </w:rPr>
    </w:lvl>
    <w:lvl w:ilvl="1">
      <w:start w:val="1"/>
      <w:numFmt w:val="decimal"/>
      <w:lvlText w:val="%1.%2."/>
      <w:lvlJc w:val="left"/>
      <w:pPr>
        <w:ind w:left="682" w:hanging="540"/>
      </w:pPr>
      <w:rPr>
        <w:rFonts w:cs="Calibri"/>
        <w:b w:val="0"/>
      </w:rPr>
    </w:lvl>
    <w:lvl w:ilvl="2">
      <w:start w:val="1"/>
      <w:numFmt w:val="decimal"/>
      <w:lvlText w:val="%1.%2.%3."/>
      <w:lvlJc w:val="left"/>
      <w:pPr>
        <w:ind w:left="1004" w:hanging="720"/>
      </w:pPr>
      <w:rPr>
        <w:rFonts w:cs="Calibri"/>
        <w:b/>
      </w:rPr>
    </w:lvl>
    <w:lvl w:ilvl="3">
      <w:start w:val="1"/>
      <w:numFmt w:val="decimal"/>
      <w:lvlText w:val="%1.%2.%3.%4."/>
      <w:lvlJc w:val="left"/>
      <w:pPr>
        <w:ind w:left="1146" w:hanging="720"/>
      </w:pPr>
      <w:rPr>
        <w:rFonts w:cs="Calibri"/>
        <w:b w:val="0"/>
      </w:rPr>
    </w:lvl>
    <w:lvl w:ilvl="4">
      <w:start w:val="1"/>
      <w:numFmt w:val="decimal"/>
      <w:lvlText w:val="%1.%2.%3.%4.%5."/>
      <w:lvlJc w:val="left"/>
      <w:pPr>
        <w:ind w:left="1648" w:hanging="1080"/>
      </w:pPr>
      <w:rPr>
        <w:rFonts w:cs="Calibri"/>
        <w:b w:val="0"/>
      </w:rPr>
    </w:lvl>
    <w:lvl w:ilvl="5">
      <w:start w:val="1"/>
      <w:numFmt w:val="decimal"/>
      <w:lvlText w:val="%1.%2.%3.%4.%5.%6."/>
      <w:lvlJc w:val="left"/>
      <w:pPr>
        <w:ind w:left="1790" w:hanging="1080"/>
      </w:pPr>
      <w:rPr>
        <w:rFonts w:cs="Calibri"/>
        <w:b w:val="0"/>
      </w:rPr>
    </w:lvl>
    <w:lvl w:ilvl="6">
      <w:start w:val="1"/>
      <w:numFmt w:val="decimal"/>
      <w:lvlText w:val="%1.%2.%3.%4.%5.%6.%7."/>
      <w:lvlJc w:val="left"/>
      <w:pPr>
        <w:ind w:left="2292" w:hanging="1440"/>
      </w:pPr>
      <w:rPr>
        <w:rFonts w:cs="Calibri"/>
        <w:b w:val="0"/>
      </w:rPr>
    </w:lvl>
    <w:lvl w:ilvl="7">
      <w:start w:val="1"/>
      <w:numFmt w:val="decimal"/>
      <w:lvlText w:val="%1.%2.%3.%4.%5.%6.%7.%8."/>
      <w:lvlJc w:val="left"/>
      <w:pPr>
        <w:ind w:left="2434" w:hanging="1440"/>
      </w:pPr>
      <w:rPr>
        <w:rFonts w:cs="Calibri"/>
        <w:b w:val="0"/>
      </w:rPr>
    </w:lvl>
    <w:lvl w:ilvl="8">
      <w:start w:val="1"/>
      <w:numFmt w:val="decimal"/>
      <w:lvlText w:val="%1.%2.%3.%4.%5.%6.%7.%8.%9."/>
      <w:lvlJc w:val="left"/>
      <w:pPr>
        <w:ind w:left="2936" w:hanging="1800"/>
      </w:pPr>
      <w:rPr>
        <w:rFonts w:cs="Calibri"/>
        <w:b w:val="0"/>
      </w:rPr>
    </w:lvl>
  </w:abstractNum>
  <w:abstractNum w:abstractNumId="31" w15:restartNumberingAfterBreak="0">
    <w:nsid w:val="44D32640"/>
    <w:multiLevelType w:val="multilevel"/>
    <w:tmpl w:val="1D302610"/>
    <w:lvl w:ilvl="0">
      <w:start w:val="7"/>
      <w:numFmt w:val="decimal"/>
      <w:lvlText w:val="%1."/>
      <w:lvlJc w:val="left"/>
      <w:pPr>
        <w:ind w:left="720" w:hanging="720"/>
      </w:pPr>
      <w:rPr>
        <w:rFonts w:hint="default"/>
      </w:rPr>
    </w:lvl>
    <w:lvl w:ilvl="1">
      <w:start w:val="1"/>
      <w:numFmt w:val="decimal"/>
      <w:lvlText w:val="%1.%2."/>
      <w:lvlJc w:val="left"/>
      <w:pPr>
        <w:ind w:left="862" w:hanging="720"/>
      </w:pPr>
      <w:rPr>
        <w:rFonts w:hint="default"/>
      </w:rPr>
    </w:lvl>
    <w:lvl w:ilvl="2">
      <w:start w:val="3"/>
      <w:numFmt w:val="decimal"/>
      <w:lvlText w:val="%1.%2.%3."/>
      <w:lvlJc w:val="left"/>
      <w:pPr>
        <w:ind w:left="1004" w:hanging="720"/>
      </w:pPr>
      <w:rPr>
        <w:rFonts w:hint="default"/>
        <w:b/>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32" w15:restartNumberingAfterBreak="0">
    <w:nsid w:val="452D2148"/>
    <w:multiLevelType w:val="hybridMultilevel"/>
    <w:tmpl w:val="1C2AF2C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3" w15:restartNumberingAfterBreak="0">
    <w:nsid w:val="4D51646D"/>
    <w:multiLevelType w:val="multilevel"/>
    <w:tmpl w:val="941ED0B2"/>
    <w:lvl w:ilvl="0">
      <w:start w:val="23"/>
      <w:numFmt w:val="decimal"/>
      <w:lvlText w:val="%1"/>
      <w:lvlJc w:val="left"/>
      <w:pPr>
        <w:ind w:left="465" w:hanging="465"/>
      </w:pPr>
    </w:lvl>
    <w:lvl w:ilvl="1">
      <w:start w:val="1"/>
      <w:numFmt w:val="decimal"/>
      <w:lvlText w:val="%1.%2"/>
      <w:lvlJc w:val="left"/>
      <w:pPr>
        <w:ind w:left="1590" w:hanging="465"/>
      </w:pPr>
      <w:rPr>
        <w:b/>
      </w:rPr>
    </w:lvl>
    <w:lvl w:ilvl="2">
      <w:start w:val="1"/>
      <w:numFmt w:val="decimal"/>
      <w:lvlText w:val="%1.%2.%3"/>
      <w:lvlJc w:val="left"/>
      <w:pPr>
        <w:ind w:left="2970" w:hanging="720"/>
      </w:pPr>
    </w:lvl>
    <w:lvl w:ilvl="3">
      <w:start w:val="1"/>
      <w:numFmt w:val="decimal"/>
      <w:lvlText w:val="%1.%2.%3.%4"/>
      <w:lvlJc w:val="left"/>
      <w:pPr>
        <w:ind w:left="4455" w:hanging="1080"/>
      </w:pPr>
    </w:lvl>
    <w:lvl w:ilvl="4">
      <w:start w:val="1"/>
      <w:numFmt w:val="decimal"/>
      <w:lvlText w:val="%1.%2.%3.%4.%5"/>
      <w:lvlJc w:val="left"/>
      <w:pPr>
        <w:ind w:left="5580" w:hanging="1080"/>
      </w:pPr>
    </w:lvl>
    <w:lvl w:ilvl="5">
      <w:start w:val="1"/>
      <w:numFmt w:val="decimal"/>
      <w:lvlText w:val="%1.%2.%3.%4.%5.%6"/>
      <w:lvlJc w:val="left"/>
      <w:pPr>
        <w:ind w:left="7065" w:hanging="1440"/>
      </w:pPr>
    </w:lvl>
    <w:lvl w:ilvl="6">
      <w:start w:val="1"/>
      <w:numFmt w:val="decimal"/>
      <w:lvlText w:val="%1.%2.%3.%4.%5.%6.%7"/>
      <w:lvlJc w:val="left"/>
      <w:pPr>
        <w:ind w:left="8190" w:hanging="1440"/>
      </w:pPr>
    </w:lvl>
    <w:lvl w:ilvl="7">
      <w:start w:val="1"/>
      <w:numFmt w:val="decimal"/>
      <w:lvlText w:val="%1.%2.%3.%4.%5.%6.%7.%8"/>
      <w:lvlJc w:val="left"/>
      <w:pPr>
        <w:ind w:left="9675" w:hanging="1800"/>
      </w:pPr>
    </w:lvl>
    <w:lvl w:ilvl="8">
      <w:start w:val="1"/>
      <w:numFmt w:val="decimal"/>
      <w:lvlText w:val="%1.%2.%3.%4.%5.%6.%7.%8.%9"/>
      <w:lvlJc w:val="left"/>
      <w:pPr>
        <w:ind w:left="10800" w:hanging="1800"/>
      </w:pPr>
    </w:lvl>
  </w:abstractNum>
  <w:abstractNum w:abstractNumId="34" w15:restartNumberingAfterBreak="0">
    <w:nsid w:val="55847B32"/>
    <w:multiLevelType w:val="multilevel"/>
    <w:tmpl w:val="4FB0A0F2"/>
    <w:lvl w:ilvl="0">
      <w:start w:val="1"/>
      <w:numFmt w:val="decimal"/>
      <w:lvlText w:val="%1."/>
      <w:lvlJc w:val="left"/>
      <w:pPr>
        <w:tabs>
          <w:tab w:val="num" w:pos="720"/>
        </w:tabs>
        <w:ind w:left="720" w:hanging="360"/>
      </w:pPr>
    </w:lvl>
    <w:lvl w:ilvl="1">
      <w:start w:val="1"/>
      <w:numFmt w:val="upperRoman"/>
      <w:lvlText w:val="%2."/>
      <w:lvlJc w:val="right"/>
      <w:pPr>
        <w:tabs>
          <w:tab w:val="num" w:pos="1440"/>
        </w:tabs>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55DE641E"/>
    <w:multiLevelType w:val="multilevel"/>
    <w:tmpl w:val="6FF68F52"/>
    <w:lvl w:ilvl="0">
      <w:start w:val="11"/>
      <w:numFmt w:val="decimal"/>
      <w:lvlText w:val="%1."/>
      <w:lvlJc w:val="left"/>
      <w:pPr>
        <w:ind w:left="480" w:hanging="480"/>
      </w:pPr>
      <w:rPr>
        <w:rFonts w:cs="Times New Roman" w:hint="default"/>
        <w:b/>
        <w:color w:val="auto"/>
      </w:rPr>
    </w:lvl>
    <w:lvl w:ilvl="1">
      <w:start w:val="1"/>
      <w:numFmt w:val="decimal"/>
      <w:lvlText w:val="%1.%2."/>
      <w:lvlJc w:val="left"/>
      <w:pPr>
        <w:ind w:left="480" w:hanging="480"/>
      </w:pPr>
      <w:rPr>
        <w:rFonts w:cs="Times New Roman" w:hint="default"/>
        <w:b/>
        <w:color w:val="auto"/>
      </w:rPr>
    </w:lvl>
    <w:lvl w:ilvl="2">
      <w:start w:val="1"/>
      <w:numFmt w:val="decimal"/>
      <w:lvlText w:val="%1.%2.%3."/>
      <w:lvlJc w:val="left"/>
      <w:pPr>
        <w:ind w:left="720" w:hanging="720"/>
      </w:pPr>
      <w:rPr>
        <w:rFonts w:cs="Times New Roman" w:hint="default"/>
        <w:b/>
        <w:color w:val="auto"/>
      </w:rPr>
    </w:lvl>
    <w:lvl w:ilvl="3">
      <w:start w:val="1"/>
      <w:numFmt w:val="decimal"/>
      <w:lvlText w:val="%1.%2.%3.%4."/>
      <w:lvlJc w:val="left"/>
      <w:pPr>
        <w:ind w:left="720" w:hanging="720"/>
      </w:pPr>
      <w:rPr>
        <w:rFonts w:cs="Times New Roman" w:hint="default"/>
        <w:b w:val="0"/>
        <w:color w:val="auto"/>
      </w:rPr>
    </w:lvl>
    <w:lvl w:ilvl="4">
      <w:start w:val="1"/>
      <w:numFmt w:val="decimal"/>
      <w:lvlText w:val="%1.%2.%3.%4.%5."/>
      <w:lvlJc w:val="left"/>
      <w:pPr>
        <w:ind w:left="1080" w:hanging="1080"/>
      </w:pPr>
      <w:rPr>
        <w:rFonts w:cs="Times New Roman" w:hint="default"/>
        <w:b w:val="0"/>
        <w:color w:val="auto"/>
      </w:rPr>
    </w:lvl>
    <w:lvl w:ilvl="5">
      <w:start w:val="1"/>
      <w:numFmt w:val="decimal"/>
      <w:lvlText w:val="%1.%2.%3.%4.%5.%6."/>
      <w:lvlJc w:val="left"/>
      <w:pPr>
        <w:ind w:left="1080" w:hanging="1080"/>
      </w:pPr>
      <w:rPr>
        <w:rFonts w:cs="Times New Roman" w:hint="default"/>
        <w:b w:val="0"/>
        <w:color w:val="auto"/>
      </w:rPr>
    </w:lvl>
    <w:lvl w:ilvl="6">
      <w:start w:val="1"/>
      <w:numFmt w:val="decimal"/>
      <w:lvlText w:val="%1.%2.%3.%4.%5.%6.%7."/>
      <w:lvlJc w:val="left"/>
      <w:pPr>
        <w:ind w:left="1440" w:hanging="1440"/>
      </w:pPr>
      <w:rPr>
        <w:rFonts w:cs="Times New Roman" w:hint="default"/>
        <w:b w:val="0"/>
        <w:color w:val="auto"/>
      </w:rPr>
    </w:lvl>
    <w:lvl w:ilvl="7">
      <w:start w:val="1"/>
      <w:numFmt w:val="decimal"/>
      <w:lvlText w:val="%1.%2.%3.%4.%5.%6.%7.%8."/>
      <w:lvlJc w:val="left"/>
      <w:pPr>
        <w:ind w:left="1440" w:hanging="1440"/>
      </w:pPr>
      <w:rPr>
        <w:rFonts w:cs="Times New Roman" w:hint="default"/>
        <w:b w:val="0"/>
        <w:color w:val="auto"/>
      </w:rPr>
    </w:lvl>
    <w:lvl w:ilvl="8">
      <w:start w:val="1"/>
      <w:numFmt w:val="decimal"/>
      <w:lvlText w:val="%1.%2.%3.%4.%5.%6.%7.%8.%9."/>
      <w:lvlJc w:val="left"/>
      <w:pPr>
        <w:ind w:left="1800" w:hanging="1800"/>
      </w:pPr>
      <w:rPr>
        <w:rFonts w:cs="Times New Roman" w:hint="default"/>
        <w:b w:val="0"/>
        <w:color w:val="auto"/>
      </w:rPr>
    </w:lvl>
  </w:abstractNum>
  <w:abstractNum w:abstractNumId="36" w15:restartNumberingAfterBreak="0">
    <w:nsid w:val="588D67F6"/>
    <w:multiLevelType w:val="multilevel"/>
    <w:tmpl w:val="378E977A"/>
    <w:lvl w:ilvl="0">
      <w:start w:val="1"/>
      <w:numFmt w:val="decimal"/>
      <w:lvlText w:val="%1."/>
      <w:lvlJc w:val="left"/>
      <w:pPr>
        <w:ind w:left="720" w:hanging="360"/>
      </w:pPr>
      <w:rPr>
        <w:rFonts w:cs="Times New Roman" w:hint="default"/>
      </w:rPr>
    </w:lvl>
    <w:lvl w:ilvl="1">
      <w:start w:val="1"/>
      <w:numFmt w:val="decimal"/>
      <w:pStyle w:val="NIVELII"/>
      <w:isLgl/>
      <w:lvlText w:val="%1.%2"/>
      <w:lvlJc w:val="left"/>
      <w:pPr>
        <w:ind w:left="750" w:hanging="390"/>
      </w:pPr>
      <w:rPr>
        <w:rFonts w:cs="Times New Roman" w:hint="default"/>
        <w:b w:val="0"/>
        <w:i w:val="0"/>
        <w:strike w:val="0"/>
        <w:color w:val="000000"/>
      </w:rPr>
    </w:lvl>
    <w:lvl w:ilvl="2">
      <w:start w:val="1"/>
      <w:numFmt w:val="decimal"/>
      <w:pStyle w:val="NIVELIII"/>
      <w:isLgl/>
      <w:lvlText w:val="%1.%2.%3"/>
      <w:lvlJc w:val="left"/>
      <w:pPr>
        <w:ind w:left="1080" w:hanging="720"/>
      </w:pPr>
      <w:rPr>
        <w:rFonts w:cs="Times New Roman" w:hint="default"/>
        <w:b w:val="0"/>
      </w:rPr>
    </w:lvl>
    <w:lvl w:ilvl="3">
      <w:start w:val="1"/>
      <w:numFmt w:val="decimal"/>
      <w:pStyle w:val="NIVELIV"/>
      <w:isLgl/>
      <w:lvlText w:val="%1.%2.%3.%4"/>
      <w:lvlJc w:val="left"/>
      <w:pPr>
        <w:ind w:left="1440" w:hanging="1080"/>
      </w:pPr>
      <w:rPr>
        <w:rFonts w:cs="Times New Roman" w:hint="default"/>
      </w:rPr>
    </w:lvl>
    <w:lvl w:ilvl="4">
      <w:start w:val="1"/>
      <w:numFmt w:val="decimal"/>
      <w:pStyle w:val="NIVELV"/>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7" w15:restartNumberingAfterBreak="0">
    <w:nsid w:val="5EE66D1A"/>
    <w:multiLevelType w:val="multilevel"/>
    <w:tmpl w:val="D2C0AD32"/>
    <w:lvl w:ilvl="0">
      <w:start w:val="4"/>
      <w:numFmt w:val="decimal"/>
      <w:lvlText w:val="%1."/>
      <w:lvlJc w:val="left"/>
      <w:pPr>
        <w:ind w:left="540" w:hanging="540"/>
      </w:pPr>
      <w:rPr>
        <w:rFonts w:eastAsia="Times New Roman" w:hint="default"/>
        <w:color w:val="auto"/>
      </w:rPr>
    </w:lvl>
    <w:lvl w:ilvl="1">
      <w:start w:val="1"/>
      <w:numFmt w:val="decimal"/>
      <w:lvlText w:val="%1.%2."/>
      <w:lvlJc w:val="left"/>
      <w:pPr>
        <w:ind w:left="823" w:hanging="540"/>
      </w:pPr>
      <w:rPr>
        <w:rFonts w:eastAsia="Times New Roman" w:hint="default"/>
        <w:color w:val="auto"/>
      </w:rPr>
    </w:lvl>
    <w:lvl w:ilvl="2">
      <w:start w:val="1"/>
      <w:numFmt w:val="decimal"/>
      <w:lvlText w:val="%1.%2.%3."/>
      <w:lvlJc w:val="left"/>
      <w:pPr>
        <w:ind w:left="1286" w:hanging="720"/>
      </w:pPr>
      <w:rPr>
        <w:rFonts w:eastAsia="Times New Roman" w:hint="default"/>
        <w:b/>
        <w:color w:val="auto"/>
      </w:rPr>
    </w:lvl>
    <w:lvl w:ilvl="3">
      <w:start w:val="1"/>
      <w:numFmt w:val="decimal"/>
      <w:lvlText w:val="%1.%2.%3.%4."/>
      <w:lvlJc w:val="left"/>
      <w:pPr>
        <w:ind w:left="1569" w:hanging="720"/>
      </w:pPr>
      <w:rPr>
        <w:rFonts w:eastAsia="Times New Roman" w:hint="default"/>
        <w:color w:val="auto"/>
      </w:rPr>
    </w:lvl>
    <w:lvl w:ilvl="4">
      <w:start w:val="1"/>
      <w:numFmt w:val="decimal"/>
      <w:lvlText w:val="%1.%2.%3.%4.%5."/>
      <w:lvlJc w:val="left"/>
      <w:pPr>
        <w:ind w:left="2212" w:hanging="1080"/>
      </w:pPr>
      <w:rPr>
        <w:rFonts w:eastAsia="Times New Roman" w:hint="default"/>
        <w:color w:val="auto"/>
      </w:rPr>
    </w:lvl>
    <w:lvl w:ilvl="5">
      <w:start w:val="1"/>
      <w:numFmt w:val="decimal"/>
      <w:lvlText w:val="%1.%2.%3.%4.%5.%6."/>
      <w:lvlJc w:val="left"/>
      <w:pPr>
        <w:ind w:left="2495" w:hanging="1080"/>
      </w:pPr>
      <w:rPr>
        <w:rFonts w:eastAsia="Times New Roman" w:hint="default"/>
        <w:color w:val="auto"/>
      </w:rPr>
    </w:lvl>
    <w:lvl w:ilvl="6">
      <w:start w:val="1"/>
      <w:numFmt w:val="decimal"/>
      <w:lvlText w:val="%1.%2.%3.%4.%5.%6.%7."/>
      <w:lvlJc w:val="left"/>
      <w:pPr>
        <w:ind w:left="3138" w:hanging="1440"/>
      </w:pPr>
      <w:rPr>
        <w:rFonts w:eastAsia="Times New Roman" w:hint="default"/>
        <w:color w:val="auto"/>
      </w:rPr>
    </w:lvl>
    <w:lvl w:ilvl="7">
      <w:start w:val="1"/>
      <w:numFmt w:val="decimal"/>
      <w:lvlText w:val="%1.%2.%3.%4.%5.%6.%7.%8."/>
      <w:lvlJc w:val="left"/>
      <w:pPr>
        <w:ind w:left="3421" w:hanging="1440"/>
      </w:pPr>
      <w:rPr>
        <w:rFonts w:eastAsia="Times New Roman" w:hint="default"/>
        <w:color w:val="auto"/>
      </w:rPr>
    </w:lvl>
    <w:lvl w:ilvl="8">
      <w:start w:val="1"/>
      <w:numFmt w:val="decimal"/>
      <w:lvlText w:val="%1.%2.%3.%4.%5.%6.%7.%8.%9."/>
      <w:lvlJc w:val="left"/>
      <w:pPr>
        <w:ind w:left="4064" w:hanging="1800"/>
      </w:pPr>
      <w:rPr>
        <w:rFonts w:eastAsia="Times New Roman" w:hint="default"/>
        <w:color w:val="auto"/>
      </w:rPr>
    </w:lvl>
  </w:abstractNum>
  <w:abstractNum w:abstractNumId="38" w15:restartNumberingAfterBreak="0">
    <w:nsid w:val="5FE35923"/>
    <w:multiLevelType w:val="multilevel"/>
    <w:tmpl w:val="23BEA0E2"/>
    <w:lvl w:ilvl="0">
      <w:start w:val="22"/>
      <w:numFmt w:val="decimal"/>
      <w:lvlText w:val="%1."/>
      <w:lvlJc w:val="left"/>
      <w:pPr>
        <w:ind w:left="660" w:hanging="660"/>
      </w:pPr>
      <w:rPr>
        <w:rFonts w:hint="default"/>
        <w:b w:val="0"/>
      </w:rPr>
    </w:lvl>
    <w:lvl w:ilvl="1">
      <w:start w:val="2"/>
      <w:numFmt w:val="decimal"/>
      <w:lvlText w:val="%1.%2."/>
      <w:lvlJc w:val="left"/>
      <w:pPr>
        <w:ind w:left="802" w:hanging="660"/>
      </w:pPr>
      <w:rPr>
        <w:rFonts w:hint="default"/>
        <w:b w:val="0"/>
      </w:rPr>
    </w:lvl>
    <w:lvl w:ilvl="2">
      <w:start w:val="3"/>
      <w:numFmt w:val="decimal"/>
      <w:lvlText w:val="%1.%2.%3."/>
      <w:lvlJc w:val="left"/>
      <w:pPr>
        <w:ind w:left="1004" w:hanging="720"/>
      </w:pPr>
      <w:rPr>
        <w:rFonts w:hint="default"/>
        <w:b/>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39" w15:restartNumberingAfterBreak="0">
    <w:nsid w:val="600741C1"/>
    <w:multiLevelType w:val="multilevel"/>
    <w:tmpl w:val="9F1694E4"/>
    <w:lvl w:ilvl="0">
      <w:start w:val="10"/>
      <w:numFmt w:val="decimal"/>
      <w:lvlText w:val="%1."/>
      <w:lvlJc w:val="left"/>
      <w:pPr>
        <w:ind w:left="480" w:hanging="480"/>
      </w:pPr>
      <w:rPr>
        <w:rFonts w:hint="default"/>
        <w:b w:val="0"/>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0" w15:restartNumberingAfterBreak="0">
    <w:nsid w:val="69E9635A"/>
    <w:multiLevelType w:val="multilevel"/>
    <w:tmpl w:val="F508CD1C"/>
    <w:lvl w:ilvl="0">
      <w:start w:val="1"/>
      <w:numFmt w:val="decimal"/>
      <w:lvlText w:val="%1."/>
      <w:lvlJc w:val="left"/>
      <w:pPr>
        <w:ind w:left="360" w:hanging="360"/>
      </w:pPr>
      <w:rPr>
        <w:b/>
        <w:sz w:val="22"/>
        <w:szCs w:val="22"/>
      </w:rPr>
    </w:lvl>
    <w:lvl w:ilvl="1">
      <w:start w:val="1"/>
      <w:numFmt w:val="decimal"/>
      <w:lvlText w:val="%1.%2."/>
      <w:lvlJc w:val="left"/>
      <w:pPr>
        <w:ind w:left="432" w:hanging="432"/>
      </w:pPr>
      <w:rPr>
        <w:rFonts w:ascii="Arial" w:hAnsi="Arial" w:cs="Arial" w:hint="default"/>
        <w:b/>
        <w:sz w:val="19"/>
        <w:szCs w:val="19"/>
      </w:rPr>
    </w:lvl>
    <w:lvl w:ilvl="2">
      <w:start w:val="1"/>
      <w:numFmt w:val="decimal"/>
      <w:lvlText w:val="%1.%2.%3."/>
      <w:lvlJc w:val="left"/>
      <w:pPr>
        <w:ind w:left="3056"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A616427"/>
    <w:multiLevelType w:val="multilevel"/>
    <w:tmpl w:val="F0E4E2A2"/>
    <w:lvl w:ilvl="0">
      <w:start w:val="12"/>
      <w:numFmt w:val="decimal"/>
      <w:lvlText w:val="%1."/>
      <w:lvlJc w:val="left"/>
      <w:pPr>
        <w:ind w:left="840" w:hanging="840"/>
      </w:pPr>
      <w:rPr>
        <w:rFonts w:hint="default"/>
      </w:rPr>
    </w:lvl>
    <w:lvl w:ilvl="1">
      <w:start w:val="1"/>
      <w:numFmt w:val="decimal"/>
      <w:lvlText w:val="%1.%2."/>
      <w:lvlJc w:val="left"/>
      <w:pPr>
        <w:ind w:left="934" w:hanging="840"/>
      </w:pPr>
      <w:rPr>
        <w:rFonts w:hint="default"/>
      </w:rPr>
    </w:lvl>
    <w:lvl w:ilvl="2">
      <w:start w:val="9"/>
      <w:numFmt w:val="decimal"/>
      <w:lvlText w:val="%1.%2.%3."/>
      <w:lvlJc w:val="left"/>
      <w:pPr>
        <w:ind w:left="1550" w:hanging="840"/>
      </w:pPr>
      <w:rPr>
        <w:rFonts w:hint="default"/>
      </w:rPr>
    </w:lvl>
    <w:lvl w:ilvl="3">
      <w:start w:val="2"/>
      <w:numFmt w:val="decimal"/>
      <w:lvlText w:val="%1.%2.%3.%4."/>
      <w:lvlJc w:val="left"/>
      <w:pPr>
        <w:ind w:left="1122" w:hanging="840"/>
      </w:pPr>
      <w:rPr>
        <w:rFonts w:hint="default"/>
        <w:b/>
        <w:bCs/>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42" w15:restartNumberingAfterBreak="0">
    <w:nsid w:val="6CAF4B91"/>
    <w:multiLevelType w:val="multilevel"/>
    <w:tmpl w:val="C096E21A"/>
    <w:lvl w:ilvl="0">
      <w:start w:val="7"/>
      <w:numFmt w:val="decimal"/>
      <w:lvlText w:val="%1."/>
      <w:lvlJc w:val="left"/>
      <w:pPr>
        <w:ind w:left="540" w:hanging="540"/>
      </w:pPr>
      <w:rPr>
        <w:rFonts w:hint="default"/>
        <w:b w:val="0"/>
      </w:rPr>
    </w:lvl>
    <w:lvl w:ilvl="1">
      <w:start w:val="1"/>
      <w:numFmt w:val="decimal"/>
      <w:lvlText w:val="%1.%2."/>
      <w:lvlJc w:val="left"/>
      <w:pPr>
        <w:ind w:left="682" w:hanging="540"/>
      </w:pPr>
      <w:rPr>
        <w:rFonts w:hint="default"/>
        <w:b w:val="0"/>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43" w15:restartNumberingAfterBreak="0">
    <w:nsid w:val="6E354498"/>
    <w:multiLevelType w:val="multilevel"/>
    <w:tmpl w:val="9246F6EE"/>
    <w:lvl w:ilvl="0">
      <w:start w:val="7"/>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862"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3DE6CF5"/>
    <w:multiLevelType w:val="hybridMultilevel"/>
    <w:tmpl w:val="782CAC54"/>
    <w:lvl w:ilvl="0" w:tplc="0416000F">
      <w:start w:val="1"/>
      <w:numFmt w:val="decimal"/>
      <w:lvlText w:val="%1."/>
      <w:lvlJc w:val="left"/>
      <w:pPr>
        <w:ind w:left="2912" w:hanging="360"/>
      </w:pPr>
    </w:lvl>
    <w:lvl w:ilvl="1" w:tplc="04160019">
      <w:start w:val="1"/>
      <w:numFmt w:val="lowerLetter"/>
      <w:lvlText w:val="%2."/>
      <w:lvlJc w:val="left"/>
      <w:pPr>
        <w:ind w:left="3428" w:hanging="360"/>
      </w:pPr>
    </w:lvl>
    <w:lvl w:ilvl="2" w:tplc="0416001B" w:tentative="1">
      <w:start w:val="1"/>
      <w:numFmt w:val="lowerRoman"/>
      <w:lvlText w:val="%3."/>
      <w:lvlJc w:val="right"/>
      <w:pPr>
        <w:ind w:left="4148" w:hanging="180"/>
      </w:pPr>
    </w:lvl>
    <w:lvl w:ilvl="3" w:tplc="0416000F" w:tentative="1">
      <w:start w:val="1"/>
      <w:numFmt w:val="decimal"/>
      <w:lvlText w:val="%4."/>
      <w:lvlJc w:val="left"/>
      <w:pPr>
        <w:ind w:left="4868" w:hanging="360"/>
      </w:pPr>
    </w:lvl>
    <w:lvl w:ilvl="4" w:tplc="04160019" w:tentative="1">
      <w:start w:val="1"/>
      <w:numFmt w:val="lowerLetter"/>
      <w:lvlText w:val="%5."/>
      <w:lvlJc w:val="left"/>
      <w:pPr>
        <w:ind w:left="5588" w:hanging="360"/>
      </w:pPr>
    </w:lvl>
    <w:lvl w:ilvl="5" w:tplc="0416001B" w:tentative="1">
      <w:start w:val="1"/>
      <w:numFmt w:val="lowerRoman"/>
      <w:lvlText w:val="%6."/>
      <w:lvlJc w:val="right"/>
      <w:pPr>
        <w:ind w:left="6308" w:hanging="180"/>
      </w:pPr>
    </w:lvl>
    <w:lvl w:ilvl="6" w:tplc="0416000F" w:tentative="1">
      <w:start w:val="1"/>
      <w:numFmt w:val="decimal"/>
      <w:lvlText w:val="%7."/>
      <w:lvlJc w:val="left"/>
      <w:pPr>
        <w:ind w:left="7028" w:hanging="360"/>
      </w:pPr>
    </w:lvl>
    <w:lvl w:ilvl="7" w:tplc="04160019" w:tentative="1">
      <w:start w:val="1"/>
      <w:numFmt w:val="lowerLetter"/>
      <w:lvlText w:val="%8."/>
      <w:lvlJc w:val="left"/>
      <w:pPr>
        <w:ind w:left="7748" w:hanging="360"/>
      </w:pPr>
    </w:lvl>
    <w:lvl w:ilvl="8" w:tplc="0416001B" w:tentative="1">
      <w:start w:val="1"/>
      <w:numFmt w:val="lowerRoman"/>
      <w:lvlText w:val="%9."/>
      <w:lvlJc w:val="right"/>
      <w:pPr>
        <w:ind w:left="8468" w:hanging="180"/>
      </w:pPr>
    </w:lvl>
  </w:abstractNum>
  <w:abstractNum w:abstractNumId="45" w15:restartNumberingAfterBreak="0">
    <w:nsid w:val="77A94FB8"/>
    <w:multiLevelType w:val="multilevel"/>
    <w:tmpl w:val="86BEAAA0"/>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6"/>
  </w:num>
  <w:num w:numId="5">
    <w:abstractNumId w:val="29"/>
  </w:num>
  <w:num w:numId="6">
    <w:abstractNumId w:val="18"/>
  </w:num>
  <w:num w:numId="7">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31"/>
  </w:num>
  <w:num w:numId="12">
    <w:abstractNumId w:val="43"/>
  </w:num>
  <w:num w:numId="13">
    <w:abstractNumId w:val="32"/>
    <w:lvlOverride w:ilvl="0"/>
    <w:lvlOverride w:ilvl="1"/>
    <w:lvlOverride w:ilvl="2"/>
    <w:lvlOverride w:ilvl="3"/>
    <w:lvlOverride w:ilvl="4"/>
    <w:lvlOverride w:ilvl="5"/>
    <w:lvlOverride w:ilvl="6"/>
    <w:lvlOverride w:ilvl="7"/>
    <w:lvlOverride w:ilvl="8"/>
  </w:num>
  <w:num w:numId="14">
    <w:abstractNumId w:val="20"/>
  </w:num>
  <w:num w:numId="15">
    <w:abstractNumId w:val="10"/>
  </w:num>
  <w:num w:numId="16">
    <w:abstractNumId w:val="38"/>
  </w:num>
  <w:num w:numId="17">
    <w:abstractNumId w:val="25"/>
  </w:num>
  <w:num w:numId="18">
    <w:abstractNumId w:val="34"/>
    <w:lvlOverride w:ilvl="0"/>
    <w:lvlOverride w:ilvl="1">
      <w:startOverride w:val="1"/>
    </w:lvlOverride>
  </w:num>
  <w:num w:numId="19">
    <w:abstractNumId w:val="28"/>
  </w:num>
  <w:num w:numId="20">
    <w:abstractNumId w:val="14"/>
  </w:num>
  <w:num w:numId="21">
    <w:abstractNumId w:val="13"/>
  </w:num>
  <w:num w:numId="22">
    <w:abstractNumId w:val="23"/>
  </w:num>
  <w:num w:numId="23">
    <w:abstractNumId w:val="30"/>
  </w:num>
  <w:num w:numId="24">
    <w:abstractNumId w:val="42"/>
  </w:num>
  <w:num w:numId="25">
    <w:abstractNumId w:val="39"/>
  </w:num>
  <w:num w:numId="26">
    <w:abstractNumId w:val="16"/>
  </w:num>
  <w:num w:numId="27">
    <w:abstractNumId w:val="17"/>
  </w:num>
  <w:num w:numId="28">
    <w:abstractNumId w:val="41"/>
  </w:num>
  <w:num w:numId="29">
    <w:abstractNumId w:val="32"/>
  </w:num>
  <w:num w:numId="30">
    <w:abstractNumId w:val="19"/>
  </w:num>
  <w:num w:numId="31">
    <w:abstractNumId w:val="44"/>
  </w:num>
  <w:num w:numId="32">
    <w:abstractNumId w:val="12"/>
  </w:num>
  <w:num w:numId="33">
    <w:abstractNumId w:val="37"/>
  </w:num>
  <w:num w:numId="34">
    <w:abstractNumId w:val="45"/>
  </w:num>
  <w:num w:numId="35">
    <w:abstractNumId w:val="22"/>
  </w:num>
  <w:num w:numId="36">
    <w:abstractNumId w:val="11"/>
  </w:num>
  <w:num w:numId="37">
    <w:abstractNumId w:val="35"/>
  </w:num>
  <w:num w:numId="38">
    <w:abstractNumId w:val="15"/>
  </w:num>
  <w:num w:numId="39">
    <w:abstractNumId w:val="3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lvlOverride w:ilvl="0">
      <w:startOverride w:val="3"/>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num>
  <w:num w:numId="44">
    <w:abstractNumId w:val="40"/>
  </w:num>
  <w:num w:numId="45">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799"/>
    <w:rsid w:val="00000E71"/>
    <w:rsid w:val="00002ADD"/>
    <w:rsid w:val="000050D5"/>
    <w:rsid w:val="000055BB"/>
    <w:rsid w:val="000064A4"/>
    <w:rsid w:val="000109C1"/>
    <w:rsid w:val="00011E30"/>
    <w:rsid w:val="0001257D"/>
    <w:rsid w:val="0001396F"/>
    <w:rsid w:val="00013E8E"/>
    <w:rsid w:val="00014E1C"/>
    <w:rsid w:val="000167F2"/>
    <w:rsid w:val="000176B4"/>
    <w:rsid w:val="00017921"/>
    <w:rsid w:val="00025E36"/>
    <w:rsid w:val="0003024E"/>
    <w:rsid w:val="0003144A"/>
    <w:rsid w:val="00032D5A"/>
    <w:rsid w:val="00033223"/>
    <w:rsid w:val="00033C8A"/>
    <w:rsid w:val="00036BCA"/>
    <w:rsid w:val="0004103E"/>
    <w:rsid w:val="000437D8"/>
    <w:rsid w:val="00046CCF"/>
    <w:rsid w:val="000470C8"/>
    <w:rsid w:val="00052228"/>
    <w:rsid w:val="00052ED6"/>
    <w:rsid w:val="000538C2"/>
    <w:rsid w:val="00055FDE"/>
    <w:rsid w:val="00060353"/>
    <w:rsid w:val="00062143"/>
    <w:rsid w:val="00062151"/>
    <w:rsid w:val="00063C87"/>
    <w:rsid w:val="00064493"/>
    <w:rsid w:val="00064602"/>
    <w:rsid w:val="00065007"/>
    <w:rsid w:val="0006525E"/>
    <w:rsid w:val="0006560C"/>
    <w:rsid w:val="000657CC"/>
    <w:rsid w:val="0007056F"/>
    <w:rsid w:val="00073ABB"/>
    <w:rsid w:val="00077250"/>
    <w:rsid w:val="00083039"/>
    <w:rsid w:val="00085C4D"/>
    <w:rsid w:val="000870FB"/>
    <w:rsid w:val="000911C5"/>
    <w:rsid w:val="000913C8"/>
    <w:rsid w:val="00092FE3"/>
    <w:rsid w:val="00094792"/>
    <w:rsid w:val="00096AC3"/>
    <w:rsid w:val="000970F6"/>
    <w:rsid w:val="000A03F7"/>
    <w:rsid w:val="000A0CD2"/>
    <w:rsid w:val="000A0DFB"/>
    <w:rsid w:val="000A3521"/>
    <w:rsid w:val="000A55E4"/>
    <w:rsid w:val="000B03DF"/>
    <w:rsid w:val="000B10D5"/>
    <w:rsid w:val="000B3420"/>
    <w:rsid w:val="000C054B"/>
    <w:rsid w:val="000C066D"/>
    <w:rsid w:val="000C09DD"/>
    <w:rsid w:val="000C18DB"/>
    <w:rsid w:val="000C1C18"/>
    <w:rsid w:val="000C357E"/>
    <w:rsid w:val="000C6440"/>
    <w:rsid w:val="000C664D"/>
    <w:rsid w:val="000C6A1B"/>
    <w:rsid w:val="000C6A24"/>
    <w:rsid w:val="000C7765"/>
    <w:rsid w:val="000D091F"/>
    <w:rsid w:val="000D194A"/>
    <w:rsid w:val="000D1B42"/>
    <w:rsid w:val="000D202D"/>
    <w:rsid w:val="000D3B49"/>
    <w:rsid w:val="000D74BE"/>
    <w:rsid w:val="000E04B8"/>
    <w:rsid w:val="000E2305"/>
    <w:rsid w:val="000E2A15"/>
    <w:rsid w:val="000E4DC1"/>
    <w:rsid w:val="000E7B84"/>
    <w:rsid w:val="000F35D4"/>
    <w:rsid w:val="000F51F1"/>
    <w:rsid w:val="000F725A"/>
    <w:rsid w:val="0010301E"/>
    <w:rsid w:val="0010401B"/>
    <w:rsid w:val="0010408F"/>
    <w:rsid w:val="0010526E"/>
    <w:rsid w:val="001139E4"/>
    <w:rsid w:val="00115174"/>
    <w:rsid w:val="0011643A"/>
    <w:rsid w:val="001209FC"/>
    <w:rsid w:val="0012398F"/>
    <w:rsid w:val="001240A9"/>
    <w:rsid w:val="001250D1"/>
    <w:rsid w:val="00125D18"/>
    <w:rsid w:val="00126D40"/>
    <w:rsid w:val="00126F20"/>
    <w:rsid w:val="00130580"/>
    <w:rsid w:val="00136BB2"/>
    <w:rsid w:val="00137674"/>
    <w:rsid w:val="001411D1"/>
    <w:rsid w:val="001411E3"/>
    <w:rsid w:val="0014482B"/>
    <w:rsid w:val="0014577F"/>
    <w:rsid w:val="00147A20"/>
    <w:rsid w:val="001502D8"/>
    <w:rsid w:val="00150319"/>
    <w:rsid w:val="00150453"/>
    <w:rsid w:val="00151100"/>
    <w:rsid w:val="00152B6B"/>
    <w:rsid w:val="00153A71"/>
    <w:rsid w:val="001605BA"/>
    <w:rsid w:val="00160FB0"/>
    <w:rsid w:val="0016222A"/>
    <w:rsid w:val="00164547"/>
    <w:rsid w:val="00164AF4"/>
    <w:rsid w:val="001655B6"/>
    <w:rsid w:val="00166549"/>
    <w:rsid w:val="001707CB"/>
    <w:rsid w:val="00170C54"/>
    <w:rsid w:val="00172D24"/>
    <w:rsid w:val="00172D95"/>
    <w:rsid w:val="001753DD"/>
    <w:rsid w:val="00177F77"/>
    <w:rsid w:val="0018085D"/>
    <w:rsid w:val="0018164D"/>
    <w:rsid w:val="00182097"/>
    <w:rsid w:val="0018531C"/>
    <w:rsid w:val="00185AFC"/>
    <w:rsid w:val="00185CDB"/>
    <w:rsid w:val="001866E7"/>
    <w:rsid w:val="001867C5"/>
    <w:rsid w:val="00190181"/>
    <w:rsid w:val="0019493F"/>
    <w:rsid w:val="0019547C"/>
    <w:rsid w:val="00196A33"/>
    <w:rsid w:val="00196C07"/>
    <w:rsid w:val="001A0205"/>
    <w:rsid w:val="001A0DCF"/>
    <w:rsid w:val="001A18A7"/>
    <w:rsid w:val="001A2069"/>
    <w:rsid w:val="001A3023"/>
    <w:rsid w:val="001A5C4F"/>
    <w:rsid w:val="001A700E"/>
    <w:rsid w:val="001A7258"/>
    <w:rsid w:val="001B1A14"/>
    <w:rsid w:val="001B3910"/>
    <w:rsid w:val="001B66CC"/>
    <w:rsid w:val="001B6A35"/>
    <w:rsid w:val="001C0B89"/>
    <w:rsid w:val="001C1D0D"/>
    <w:rsid w:val="001C49F6"/>
    <w:rsid w:val="001D2E9B"/>
    <w:rsid w:val="001D416B"/>
    <w:rsid w:val="001D4322"/>
    <w:rsid w:val="001D54C9"/>
    <w:rsid w:val="001D7AA1"/>
    <w:rsid w:val="001E0DBC"/>
    <w:rsid w:val="001E0FCC"/>
    <w:rsid w:val="001E239A"/>
    <w:rsid w:val="001E28A3"/>
    <w:rsid w:val="001E41FF"/>
    <w:rsid w:val="001E737D"/>
    <w:rsid w:val="001F11B4"/>
    <w:rsid w:val="001F2995"/>
    <w:rsid w:val="001F33E2"/>
    <w:rsid w:val="001F72F1"/>
    <w:rsid w:val="001F796A"/>
    <w:rsid w:val="001F7ECA"/>
    <w:rsid w:val="00200788"/>
    <w:rsid w:val="00202B19"/>
    <w:rsid w:val="00204039"/>
    <w:rsid w:val="0020468E"/>
    <w:rsid w:val="00204A37"/>
    <w:rsid w:val="00207BC2"/>
    <w:rsid w:val="0021050A"/>
    <w:rsid w:val="0021090C"/>
    <w:rsid w:val="00211648"/>
    <w:rsid w:val="002116F3"/>
    <w:rsid w:val="00212310"/>
    <w:rsid w:val="002129B8"/>
    <w:rsid w:val="00214B3C"/>
    <w:rsid w:val="00216883"/>
    <w:rsid w:val="00216E11"/>
    <w:rsid w:val="00217155"/>
    <w:rsid w:val="00217339"/>
    <w:rsid w:val="00217500"/>
    <w:rsid w:val="002207BF"/>
    <w:rsid w:val="00224149"/>
    <w:rsid w:val="00224961"/>
    <w:rsid w:val="00226C1F"/>
    <w:rsid w:val="00230240"/>
    <w:rsid w:val="00230B64"/>
    <w:rsid w:val="00235B31"/>
    <w:rsid w:val="00235D96"/>
    <w:rsid w:val="00236ADA"/>
    <w:rsid w:val="002375E6"/>
    <w:rsid w:val="002379C1"/>
    <w:rsid w:val="00240789"/>
    <w:rsid w:val="00240CCF"/>
    <w:rsid w:val="00241C5A"/>
    <w:rsid w:val="00242CA0"/>
    <w:rsid w:val="00245CD9"/>
    <w:rsid w:val="00246233"/>
    <w:rsid w:val="00250B58"/>
    <w:rsid w:val="00253686"/>
    <w:rsid w:val="002553B7"/>
    <w:rsid w:val="00256FAA"/>
    <w:rsid w:val="00262877"/>
    <w:rsid w:val="00262BB3"/>
    <w:rsid w:val="00265A7A"/>
    <w:rsid w:val="0026792D"/>
    <w:rsid w:val="00271E7D"/>
    <w:rsid w:val="00272820"/>
    <w:rsid w:val="00274417"/>
    <w:rsid w:val="00274C47"/>
    <w:rsid w:val="002765E7"/>
    <w:rsid w:val="00282861"/>
    <w:rsid w:val="00282D74"/>
    <w:rsid w:val="00285989"/>
    <w:rsid w:val="00285DB7"/>
    <w:rsid w:val="00286F37"/>
    <w:rsid w:val="00287E7F"/>
    <w:rsid w:val="00290DDC"/>
    <w:rsid w:val="00296EBF"/>
    <w:rsid w:val="00297D60"/>
    <w:rsid w:val="002A2D9B"/>
    <w:rsid w:val="002A3BED"/>
    <w:rsid w:val="002A5777"/>
    <w:rsid w:val="002B061B"/>
    <w:rsid w:val="002B07F4"/>
    <w:rsid w:val="002B1ED7"/>
    <w:rsid w:val="002B2748"/>
    <w:rsid w:val="002B48FB"/>
    <w:rsid w:val="002B4B53"/>
    <w:rsid w:val="002B594C"/>
    <w:rsid w:val="002C154C"/>
    <w:rsid w:val="002C28DD"/>
    <w:rsid w:val="002C2EFD"/>
    <w:rsid w:val="002C41E5"/>
    <w:rsid w:val="002C46C5"/>
    <w:rsid w:val="002C7092"/>
    <w:rsid w:val="002C7528"/>
    <w:rsid w:val="002C7D9D"/>
    <w:rsid w:val="002D27C6"/>
    <w:rsid w:val="002D5A65"/>
    <w:rsid w:val="002D6068"/>
    <w:rsid w:val="002E06F4"/>
    <w:rsid w:val="002E2233"/>
    <w:rsid w:val="002E34AD"/>
    <w:rsid w:val="002E46F1"/>
    <w:rsid w:val="002E4C62"/>
    <w:rsid w:val="002F1B59"/>
    <w:rsid w:val="002F5E0A"/>
    <w:rsid w:val="00301B7A"/>
    <w:rsid w:val="00302815"/>
    <w:rsid w:val="00302979"/>
    <w:rsid w:val="00304789"/>
    <w:rsid w:val="00305736"/>
    <w:rsid w:val="00305760"/>
    <w:rsid w:val="00306173"/>
    <w:rsid w:val="003063FF"/>
    <w:rsid w:val="00307987"/>
    <w:rsid w:val="00307DF6"/>
    <w:rsid w:val="00310C2E"/>
    <w:rsid w:val="00316E95"/>
    <w:rsid w:val="00320347"/>
    <w:rsid w:val="00320945"/>
    <w:rsid w:val="00325DB2"/>
    <w:rsid w:val="003267E9"/>
    <w:rsid w:val="00336B6B"/>
    <w:rsid w:val="0034144D"/>
    <w:rsid w:val="003422FD"/>
    <w:rsid w:val="0034286B"/>
    <w:rsid w:val="003432F9"/>
    <w:rsid w:val="0035126E"/>
    <w:rsid w:val="003516A8"/>
    <w:rsid w:val="0036144D"/>
    <w:rsid w:val="0036150B"/>
    <w:rsid w:val="00362F55"/>
    <w:rsid w:val="00363A0E"/>
    <w:rsid w:val="00363C56"/>
    <w:rsid w:val="00367DEA"/>
    <w:rsid w:val="00373B17"/>
    <w:rsid w:val="003742D7"/>
    <w:rsid w:val="003845D0"/>
    <w:rsid w:val="00384F16"/>
    <w:rsid w:val="00385F45"/>
    <w:rsid w:val="00386134"/>
    <w:rsid w:val="00386DAB"/>
    <w:rsid w:val="003922C1"/>
    <w:rsid w:val="00392E60"/>
    <w:rsid w:val="00393083"/>
    <w:rsid w:val="00393DB0"/>
    <w:rsid w:val="00394897"/>
    <w:rsid w:val="00395A28"/>
    <w:rsid w:val="003972AC"/>
    <w:rsid w:val="003A2AA7"/>
    <w:rsid w:val="003A3DB2"/>
    <w:rsid w:val="003A5AB7"/>
    <w:rsid w:val="003A696A"/>
    <w:rsid w:val="003B66E8"/>
    <w:rsid w:val="003C043A"/>
    <w:rsid w:val="003C08C7"/>
    <w:rsid w:val="003C3229"/>
    <w:rsid w:val="003C363E"/>
    <w:rsid w:val="003C46CC"/>
    <w:rsid w:val="003D024D"/>
    <w:rsid w:val="003D33F2"/>
    <w:rsid w:val="003D6A80"/>
    <w:rsid w:val="003E0425"/>
    <w:rsid w:val="003E0469"/>
    <w:rsid w:val="003E1D14"/>
    <w:rsid w:val="003E2BCF"/>
    <w:rsid w:val="003E2E27"/>
    <w:rsid w:val="003E4BE7"/>
    <w:rsid w:val="003F0F70"/>
    <w:rsid w:val="003F1B30"/>
    <w:rsid w:val="003F31C1"/>
    <w:rsid w:val="003F4CB9"/>
    <w:rsid w:val="003F5C80"/>
    <w:rsid w:val="003F5E87"/>
    <w:rsid w:val="003F6EE5"/>
    <w:rsid w:val="003F795A"/>
    <w:rsid w:val="00400411"/>
    <w:rsid w:val="004013A1"/>
    <w:rsid w:val="004029D5"/>
    <w:rsid w:val="004031FC"/>
    <w:rsid w:val="00403B7A"/>
    <w:rsid w:val="004068B1"/>
    <w:rsid w:val="00407E7C"/>
    <w:rsid w:val="00412DE7"/>
    <w:rsid w:val="004130CD"/>
    <w:rsid w:val="00413BF1"/>
    <w:rsid w:val="00413C9D"/>
    <w:rsid w:val="004142C2"/>
    <w:rsid w:val="00414449"/>
    <w:rsid w:val="0042104B"/>
    <w:rsid w:val="00422657"/>
    <w:rsid w:val="004240AE"/>
    <w:rsid w:val="004243E0"/>
    <w:rsid w:val="004244CF"/>
    <w:rsid w:val="00424EC4"/>
    <w:rsid w:val="00426AD8"/>
    <w:rsid w:val="004302F1"/>
    <w:rsid w:val="004307D6"/>
    <w:rsid w:val="004316D2"/>
    <w:rsid w:val="0043209A"/>
    <w:rsid w:val="004321C7"/>
    <w:rsid w:val="0044049F"/>
    <w:rsid w:val="0044370C"/>
    <w:rsid w:val="00443886"/>
    <w:rsid w:val="004448FB"/>
    <w:rsid w:val="00445B80"/>
    <w:rsid w:val="004462B8"/>
    <w:rsid w:val="004469C7"/>
    <w:rsid w:val="00446F5E"/>
    <w:rsid w:val="00452C08"/>
    <w:rsid w:val="00454992"/>
    <w:rsid w:val="004552A4"/>
    <w:rsid w:val="00456D1B"/>
    <w:rsid w:val="00464CEE"/>
    <w:rsid w:val="00464FAE"/>
    <w:rsid w:val="00470D4B"/>
    <w:rsid w:val="004714B8"/>
    <w:rsid w:val="00477801"/>
    <w:rsid w:val="00480A1F"/>
    <w:rsid w:val="00481BDA"/>
    <w:rsid w:val="00481D2B"/>
    <w:rsid w:val="00482A3D"/>
    <w:rsid w:val="00483137"/>
    <w:rsid w:val="00483FF2"/>
    <w:rsid w:val="0048489D"/>
    <w:rsid w:val="00484964"/>
    <w:rsid w:val="00486117"/>
    <w:rsid w:val="00490B5D"/>
    <w:rsid w:val="00491713"/>
    <w:rsid w:val="00491D95"/>
    <w:rsid w:val="00494910"/>
    <w:rsid w:val="00494A73"/>
    <w:rsid w:val="00495CE6"/>
    <w:rsid w:val="00496F2E"/>
    <w:rsid w:val="00497F09"/>
    <w:rsid w:val="004A0BE1"/>
    <w:rsid w:val="004A120F"/>
    <w:rsid w:val="004A284E"/>
    <w:rsid w:val="004A2E48"/>
    <w:rsid w:val="004B0126"/>
    <w:rsid w:val="004B07C9"/>
    <w:rsid w:val="004B16F9"/>
    <w:rsid w:val="004B2B1C"/>
    <w:rsid w:val="004B423D"/>
    <w:rsid w:val="004B442D"/>
    <w:rsid w:val="004B6D1F"/>
    <w:rsid w:val="004C016A"/>
    <w:rsid w:val="004C02C0"/>
    <w:rsid w:val="004C2E35"/>
    <w:rsid w:val="004C3DE9"/>
    <w:rsid w:val="004C57E8"/>
    <w:rsid w:val="004C759D"/>
    <w:rsid w:val="004D05D0"/>
    <w:rsid w:val="004D2A96"/>
    <w:rsid w:val="004D398C"/>
    <w:rsid w:val="004D4049"/>
    <w:rsid w:val="004D4D12"/>
    <w:rsid w:val="004E111B"/>
    <w:rsid w:val="004E281B"/>
    <w:rsid w:val="004E3503"/>
    <w:rsid w:val="004E5D30"/>
    <w:rsid w:val="004E6B03"/>
    <w:rsid w:val="004E7F4E"/>
    <w:rsid w:val="004F3E47"/>
    <w:rsid w:val="004F4559"/>
    <w:rsid w:val="005020CD"/>
    <w:rsid w:val="00510B01"/>
    <w:rsid w:val="00510CDA"/>
    <w:rsid w:val="00511732"/>
    <w:rsid w:val="00513816"/>
    <w:rsid w:val="00514049"/>
    <w:rsid w:val="00515BDB"/>
    <w:rsid w:val="00516EDF"/>
    <w:rsid w:val="005224FE"/>
    <w:rsid w:val="00522C32"/>
    <w:rsid w:val="00524CC5"/>
    <w:rsid w:val="005268AE"/>
    <w:rsid w:val="005321B7"/>
    <w:rsid w:val="0053256B"/>
    <w:rsid w:val="005326C0"/>
    <w:rsid w:val="0053311E"/>
    <w:rsid w:val="0053704D"/>
    <w:rsid w:val="005373C1"/>
    <w:rsid w:val="00541820"/>
    <w:rsid w:val="00542D50"/>
    <w:rsid w:val="00543C7F"/>
    <w:rsid w:val="005449A4"/>
    <w:rsid w:val="005462B9"/>
    <w:rsid w:val="0055020F"/>
    <w:rsid w:val="005506F9"/>
    <w:rsid w:val="00550CFE"/>
    <w:rsid w:val="005510A3"/>
    <w:rsid w:val="0055272E"/>
    <w:rsid w:val="00553000"/>
    <w:rsid w:val="005538AC"/>
    <w:rsid w:val="00555F45"/>
    <w:rsid w:val="0055723C"/>
    <w:rsid w:val="00557E02"/>
    <w:rsid w:val="00561839"/>
    <w:rsid w:val="0056330E"/>
    <w:rsid w:val="00566E83"/>
    <w:rsid w:val="0057047F"/>
    <w:rsid w:val="00570776"/>
    <w:rsid w:val="005708F0"/>
    <w:rsid w:val="00572A50"/>
    <w:rsid w:val="00573386"/>
    <w:rsid w:val="00580473"/>
    <w:rsid w:val="00581333"/>
    <w:rsid w:val="0058193B"/>
    <w:rsid w:val="005829B5"/>
    <w:rsid w:val="00582A48"/>
    <w:rsid w:val="0058384D"/>
    <w:rsid w:val="0059103F"/>
    <w:rsid w:val="00591B83"/>
    <w:rsid w:val="00594550"/>
    <w:rsid w:val="00595C99"/>
    <w:rsid w:val="005A39D3"/>
    <w:rsid w:val="005A602C"/>
    <w:rsid w:val="005A77C2"/>
    <w:rsid w:val="005A7E26"/>
    <w:rsid w:val="005B0040"/>
    <w:rsid w:val="005B0307"/>
    <w:rsid w:val="005B18C0"/>
    <w:rsid w:val="005B27B4"/>
    <w:rsid w:val="005B6246"/>
    <w:rsid w:val="005C0438"/>
    <w:rsid w:val="005C45E1"/>
    <w:rsid w:val="005C4C91"/>
    <w:rsid w:val="005C54F2"/>
    <w:rsid w:val="005C6550"/>
    <w:rsid w:val="005C76A6"/>
    <w:rsid w:val="005C7B75"/>
    <w:rsid w:val="005D1FB8"/>
    <w:rsid w:val="005D4122"/>
    <w:rsid w:val="005D5903"/>
    <w:rsid w:val="005D5992"/>
    <w:rsid w:val="005D6515"/>
    <w:rsid w:val="005E048F"/>
    <w:rsid w:val="005E111D"/>
    <w:rsid w:val="005E27EA"/>
    <w:rsid w:val="005E425E"/>
    <w:rsid w:val="005E4F0B"/>
    <w:rsid w:val="005E555D"/>
    <w:rsid w:val="005E5BF2"/>
    <w:rsid w:val="005E6CAD"/>
    <w:rsid w:val="005E6D0F"/>
    <w:rsid w:val="005E778A"/>
    <w:rsid w:val="005E7E58"/>
    <w:rsid w:val="005F48F3"/>
    <w:rsid w:val="006002A7"/>
    <w:rsid w:val="006006A3"/>
    <w:rsid w:val="00601915"/>
    <w:rsid w:val="00602216"/>
    <w:rsid w:val="00602EFA"/>
    <w:rsid w:val="006030AF"/>
    <w:rsid w:val="0060489A"/>
    <w:rsid w:val="006058E3"/>
    <w:rsid w:val="00606388"/>
    <w:rsid w:val="006108F2"/>
    <w:rsid w:val="00610FF0"/>
    <w:rsid w:val="00615317"/>
    <w:rsid w:val="006157D3"/>
    <w:rsid w:val="00617D74"/>
    <w:rsid w:val="00621C58"/>
    <w:rsid w:val="006222B4"/>
    <w:rsid w:val="00623E24"/>
    <w:rsid w:val="0063021B"/>
    <w:rsid w:val="00631A81"/>
    <w:rsid w:val="00632A3A"/>
    <w:rsid w:val="00640724"/>
    <w:rsid w:val="00640757"/>
    <w:rsid w:val="0064179E"/>
    <w:rsid w:val="006418E6"/>
    <w:rsid w:val="00643E3B"/>
    <w:rsid w:val="0064499B"/>
    <w:rsid w:val="00646C7A"/>
    <w:rsid w:val="00647092"/>
    <w:rsid w:val="00650D5F"/>
    <w:rsid w:val="006515F4"/>
    <w:rsid w:val="00652F60"/>
    <w:rsid w:val="00655626"/>
    <w:rsid w:val="00655AB4"/>
    <w:rsid w:val="00656317"/>
    <w:rsid w:val="00660EB0"/>
    <w:rsid w:val="00663804"/>
    <w:rsid w:val="006646BF"/>
    <w:rsid w:val="00666171"/>
    <w:rsid w:val="006672E4"/>
    <w:rsid w:val="0067533C"/>
    <w:rsid w:val="006770CA"/>
    <w:rsid w:val="006803BA"/>
    <w:rsid w:val="00680AB5"/>
    <w:rsid w:val="0068429A"/>
    <w:rsid w:val="00684824"/>
    <w:rsid w:val="006853A6"/>
    <w:rsid w:val="006853E0"/>
    <w:rsid w:val="00685C29"/>
    <w:rsid w:val="006879CD"/>
    <w:rsid w:val="006909D2"/>
    <w:rsid w:val="006909F2"/>
    <w:rsid w:val="00695717"/>
    <w:rsid w:val="00696634"/>
    <w:rsid w:val="006A1E72"/>
    <w:rsid w:val="006A242C"/>
    <w:rsid w:val="006A2D1E"/>
    <w:rsid w:val="006A3E0C"/>
    <w:rsid w:val="006A4E51"/>
    <w:rsid w:val="006A50E8"/>
    <w:rsid w:val="006A540B"/>
    <w:rsid w:val="006A69D1"/>
    <w:rsid w:val="006A6A6B"/>
    <w:rsid w:val="006B2B3E"/>
    <w:rsid w:val="006B355A"/>
    <w:rsid w:val="006B3812"/>
    <w:rsid w:val="006B47C1"/>
    <w:rsid w:val="006C08C6"/>
    <w:rsid w:val="006C4640"/>
    <w:rsid w:val="006C5758"/>
    <w:rsid w:val="006C5B74"/>
    <w:rsid w:val="006C7CA7"/>
    <w:rsid w:val="006D1899"/>
    <w:rsid w:val="006D19D4"/>
    <w:rsid w:val="006D6BB8"/>
    <w:rsid w:val="006D70E9"/>
    <w:rsid w:val="006E245F"/>
    <w:rsid w:val="006E3A56"/>
    <w:rsid w:val="006E3B14"/>
    <w:rsid w:val="006E59EA"/>
    <w:rsid w:val="006F051D"/>
    <w:rsid w:val="006F1643"/>
    <w:rsid w:val="006F1F49"/>
    <w:rsid w:val="006F2F93"/>
    <w:rsid w:val="006F6235"/>
    <w:rsid w:val="00701340"/>
    <w:rsid w:val="007033DA"/>
    <w:rsid w:val="00703E96"/>
    <w:rsid w:val="00704BE7"/>
    <w:rsid w:val="00706482"/>
    <w:rsid w:val="00707287"/>
    <w:rsid w:val="0070788C"/>
    <w:rsid w:val="00710505"/>
    <w:rsid w:val="007111F6"/>
    <w:rsid w:val="00711CB9"/>
    <w:rsid w:val="0072016B"/>
    <w:rsid w:val="00720DD8"/>
    <w:rsid w:val="00721FD6"/>
    <w:rsid w:val="00724859"/>
    <w:rsid w:val="00724B07"/>
    <w:rsid w:val="00727913"/>
    <w:rsid w:val="00730533"/>
    <w:rsid w:val="00732FFD"/>
    <w:rsid w:val="007340E3"/>
    <w:rsid w:val="00737745"/>
    <w:rsid w:val="007435CC"/>
    <w:rsid w:val="007440E9"/>
    <w:rsid w:val="00744253"/>
    <w:rsid w:val="00744356"/>
    <w:rsid w:val="00744508"/>
    <w:rsid w:val="00746BDE"/>
    <w:rsid w:val="00750D57"/>
    <w:rsid w:val="00750DC1"/>
    <w:rsid w:val="00754BD5"/>
    <w:rsid w:val="00754E0E"/>
    <w:rsid w:val="00762213"/>
    <w:rsid w:val="00764544"/>
    <w:rsid w:val="00764732"/>
    <w:rsid w:val="00766CD1"/>
    <w:rsid w:val="007722D8"/>
    <w:rsid w:val="00775436"/>
    <w:rsid w:val="00775AEC"/>
    <w:rsid w:val="00777E27"/>
    <w:rsid w:val="0078011F"/>
    <w:rsid w:val="007833DD"/>
    <w:rsid w:val="00783530"/>
    <w:rsid w:val="007864C4"/>
    <w:rsid w:val="00790ED9"/>
    <w:rsid w:val="00792DAD"/>
    <w:rsid w:val="00793F3F"/>
    <w:rsid w:val="00794752"/>
    <w:rsid w:val="007947E9"/>
    <w:rsid w:val="00795402"/>
    <w:rsid w:val="007A1449"/>
    <w:rsid w:val="007A282A"/>
    <w:rsid w:val="007A2B1B"/>
    <w:rsid w:val="007A4099"/>
    <w:rsid w:val="007A429B"/>
    <w:rsid w:val="007A4619"/>
    <w:rsid w:val="007A4658"/>
    <w:rsid w:val="007A5B92"/>
    <w:rsid w:val="007A68DD"/>
    <w:rsid w:val="007A7003"/>
    <w:rsid w:val="007A7655"/>
    <w:rsid w:val="007B4617"/>
    <w:rsid w:val="007C01DD"/>
    <w:rsid w:val="007C0211"/>
    <w:rsid w:val="007C7DD0"/>
    <w:rsid w:val="007D09C7"/>
    <w:rsid w:val="007D2441"/>
    <w:rsid w:val="007D2829"/>
    <w:rsid w:val="007D45F2"/>
    <w:rsid w:val="007D64AF"/>
    <w:rsid w:val="007D6DF3"/>
    <w:rsid w:val="007D738E"/>
    <w:rsid w:val="007E201B"/>
    <w:rsid w:val="007E379D"/>
    <w:rsid w:val="007E49E1"/>
    <w:rsid w:val="007E524C"/>
    <w:rsid w:val="007E6915"/>
    <w:rsid w:val="007E74F0"/>
    <w:rsid w:val="007E7C9D"/>
    <w:rsid w:val="007F0049"/>
    <w:rsid w:val="007F394F"/>
    <w:rsid w:val="007F59B3"/>
    <w:rsid w:val="0080111F"/>
    <w:rsid w:val="00805BE8"/>
    <w:rsid w:val="0080655D"/>
    <w:rsid w:val="00806B81"/>
    <w:rsid w:val="00807C28"/>
    <w:rsid w:val="008102F7"/>
    <w:rsid w:val="00812285"/>
    <w:rsid w:val="00812F5B"/>
    <w:rsid w:val="00814906"/>
    <w:rsid w:val="008179A6"/>
    <w:rsid w:val="0082048F"/>
    <w:rsid w:val="008214CF"/>
    <w:rsid w:val="008217B9"/>
    <w:rsid w:val="00823A6F"/>
    <w:rsid w:val="008248DA"/>
    <w:rsid w:val="00824E1D"/>
    <w:rsid w:val="00831776"/>
    <w:rsid w:val="00831C55"/>
    <w:rsid w:val="00831DFB"/>
    <w:rsid w:val="00833B77"/>
    <w:rsid w:val="008340FA"/>
    <w:rsid w:val="00836E99"/>
    <w:rsid w:val="00836F86"/>
    <w:rsid w:val="00837EE9"/>
    <w:rsid w:val="00843309"/>
    <w:rsid w:val="00850079"/>
    <w:rsid w:val="00850E24"/>
    <w:rsid w:val="00853538"/>
    <w:rsid w:val="0085555D"/>
    <w:rsid w:val="00861670"/>
    <w:rsid w:val="00861EBC"/>
    <w:rsid w:val="00864C49"/>
    <w:rsid w:val="008672A6"/>
    <w:rsid w:val="00871801"/>
    <w:rsid w:val="00871AD1"/>
    <w:rsid w:val="00874538"/>
    <w:rsid w:val="00875FD8"/>
    <w:rsid w:val="00876ACF"/>
    <w:rsid w:val="008770BF"/>
    <w:rsid w:val="008777C4"/>
    <w:rsid w:val="008849A6"/>
    <w:rsid w:val="00886D8C"/>
    <w:rsid w:val="008900F3"/>
    <w:rsid w:val="0089066D"/>
    <w:rsid w:val="008951FA"/>
    <w:rsid w:val="008956C4"/>
    <w:rsid w:val="00895B09"/>
    <w:rsid w:val="00896D3C"/>
    <w:rsid w:val="00897722"/>
    <w:rsid w:val="008A1FD6"/>
    <w:rsid w:val="008A3816"/>
    <w:rsid w:val="008A4109"/>
    <w:rsid w:val="008A445A"/>
    <w:rsid w:val="008A5CAC"/>
    <w:rsid w:val="008A71FC"/>
    <w:rsid w:val="008A78F8"/>
    <w:rsid w:val="008B2AC8"/>
    <w:rsid w:val="008B2DE2"/>
    <w:rsid w:val="008B2E41"/>
    <w:rsid w:val="008B4AF1"/>
    <w:rsid w:val="008C079F"/>
    <w:rsid w:val="008C141E"/>
    <w:rsid w:val="008C7636"/>
    <w:rsid w:val="008C7A25"/>
    <w:rsid w:val="008D392F"/>
    <w:rsid w:val="008D5A54"/>
    <w:rsid w:val="008D5DED"/>
    <w:rsid w:val="008D5F27"/>
    <w:rsid w:val="008D631C"/>
    <w:rsid w:val="008D6DEB"/>
    <w:rsid w:val="008D6E77"/>
    <w:rsid w:val="008E0AA5"/>
    <w:rsid w:val="008E30F1"/>
    <w:rsid w:val="008F29AF"/>
    <w:rsid w:val="008F3083"/>
    <w:rsid w:val="008F3B17"/>
    <w:rsid w:val="008F67D3"/>
    <w:rsid w:val="008F7D04"/>
    <w:rsid w:val="008F7DD2"/>
    <w:rsid w:val="009002CC"/>
    <w:rsid w:val="009007D1"/>
    <w:rsid w:val="00900B0B"/>
    <w:rsid w:val="00902B3C"/>
    <w:rsid w:val="0090437B"/>
    <w:rsid w:val="009044D2"/>
    <w:rsid w:val="00904B48"/>
    <w:rsid w:val="00904BB2"/>
    <w:rsid w:val="00905D04"/>
    <w:rsid w:val="0090661C"/>
    <w:rsid w:val="00910DE2"/>
    <w:rsid w:val="00911B76"/>
    <w:rsid w:val="00914754"/>
    <w:rsid w:val="00915765"/>
    <w:rsid w:val="009157F0"/>
    <w:rsid w:val="0092095B"/>
    <w:rsid w:val="00920C62"/>
    <w:rsid w:val="009227E7"/>
    <w:rsid w:val="00924337"/>
    <w:rsid w:val="00926C60"/>
    <w:rsid w:val="00926D7E"/>
    <w:rsid w:val="00931FE7"/>
    <w:rsid w:val="00935173"/>
    <w:rsid w:val="0093519E"/>
    <w:rsid w:val="009421DE"/>
    <w:rsid w:val="0094563A"/>
    <w:rsid w:val="0094741C"/>
    <w:rsid w:val="00952B8E"/>
    <w:rsid w:val="00952D5C"/>
    <w:rsid w:val="00953A4A"/>
    <w:rsid w:val="00953C88"/>
    <w:rsid w:val="0095572D"/>
    <w:rsid w:val="0095650E"/>
    <w:rsid w:val="00957A91"/>
    <w:rsid w:val="00961B1A"/>
    <w:rsid w:val="00963834"/>
    <w:rsid w:val="0096631A"/>
    <w:rsid w:val="00966AAE"/>
    <w:rsid w:val="00972097"/>
    <w:rsid w:val="009745FE"/>
    <w:rsid w:val="009772E8"/>
    <w:rsid w:val="0098100E"/>
    <w:rsid w:val="0098199D"/>
    <w:rsid w:val="00981BBF"/>
    <w:rsid w:val="0098648F"/>
    <w:rsid w:val="009903D4"/>
    <w:rsid w:val="00996070"/>
    <w:rsid w:val="0099677D"/>
    <w:rsid w:val="00996988"/>
    <w:rsid w:val="00997A60"/>
    <w:rsid w:val="009A0129"/>
    <w:rsid w:val="009A47C2"/>
    <w:rsid w:val="009A597B"/>
    <w:rsid w:val="009A5AF9"/>
    <w:rsid w:val="009A639D"/>
    <w:rsid w:val="009B0348"/>
    <w:rsid w:val="009B165A"/>
    <w:rsid w:val="009B5D52"/>
    <w:rsid w:val="009B69F4"/>
    <w:rsid w:val="009B7749"/>
    <w:rsid w:val="009C0ADA"/>
    <w:rsid w:val="009C1E52"/>
    <w:rsid w:val="009C2C77"/>
    <w:rsid w:val="009C434E"/>
    <w:rsid w:val="009C4D9B"/>
    <w:rsid w:val="009C6086"/>
    <w:rsid w:val="009D16E8"/>
    <w:rsid w:val="009D22A3"/>
    <w:rsid w:val="009D382F"/>
    <w:rsid w:val="009D60CE"/>
    <w:rsid w:val="009D68B3"/>
    <w:rsid w:val="009D79EC"/>
    <w:rsid w:val="009D7FE0"/>
    <w:rsid w:val="009E0888"/>
    <w:rsid w:val="009E2667"/>
    <w:rsid w:val="009E5183"/>
    <w:rsid w:val="009E537A"/>
    <w:rsid w:val="009E70AF"/>
    <w:rsid w:val="009E791E"/>
    <w:rsid w:val="009F18A9"/>
    <w:rsid w:val="009F2230"/>
    <w:rsid w:val="009F27DC"/>
    <w:rsid w:val="009F3424"/>
    <w:rsid w:val="009F40EA"/>
    <w:rsid w:val="009F666C"/>
    <w:rsid w:val="009F750E"/>
    <w:rsid w:val="00A01615"/>
    <w:rsid w:val="00A018A5"/>
    <w:rsid w:val="00A02C76"/>
    <w:rsid w:val="00A03857"/>
    <w:rsid w:val="00A1533A"/>
    <w:rsid w:val="00A157F2"/>
    <w:rsid w:val="00A16F81"/>
    <w:rsid w:val="00A171E2"/>
    <w:rsid w:val="00A2057E"/>
    <w:rsid w:val="00A20AA4"/>
    <w:rsid w:val="00A22DB3"/>
    <w:rsid w:val="00A259EA"/>
    <w:rsid w:val="00A261D3"/>
    <w:rsid w:val="00A26F24"/>
    <w:rsid w:val="00A303D8"/>
    <w:rsid w:val="00A308DC"/>
    <w:rsid w:val="00A33A90"/>
    <w:rsid w:val="00A34BFF"/>
    <w:rsid w:val="00A365AF"/>
    <w:rsid w:val="00A4028C"/>
    <w:rsid w:val="00A414A7"/>
    <w:rsid w:val="00A41577"/>
    <w:rsid w:val="00A4318A"/>
    <w:rsid w:val="00A45B4E"/>
    <w:rsid w:val="00A538EA"/>
    <w:rsid w:val="00A55B3E"/>
    <w:rsid w:val="00A60766"/>
    <w:rsid w:val="00A6573C"/>
    <w:rsid w:val="00A67271"/>
    <w:rsid w:val="00A675DB"/>
    <w:rsid w:val="00A70CA2"/>
    <w:rsid w:val="00A723CB"/>
    <w:rsid w:val="00A7256A"/>
    <w:rsid w:val="00A72640"/>
    <w:rsid w:val="00A72A59"/>
    <w:rsid w:val="00A7370D"/>
    <w:rsid w:val="00A74016"/>
    <w:rsid w:val="00A7508C"/>
    <w:rsid w:val="00A75F24"/>
    <w:rsid w:val="00A76114"/>
    <w:rsid w:val="00A761FB"/>
    <w:rsid w:val="00A7642B"/>
    <w:rsid w:val="00A77EF5"/>
    <w:rsid w:val="00A838DB"/>
    <w:rsid w:val="00A84000"/>
    <w:rsid w:val="00A84202"/>
    <w:rsid w:val="00A870E5"/>
    <w:rsid w:val="00A87B3F"/>
    <w:rsid w:val="00A90881"/>
    <w:rsid w:val="00A90B45"/>
    <w:rsid w:val="00A90DC8"/>
    <w:rsid w:val="00A91AEE"/>
    <w:rsid w:val="00A972D3"/>
    <w:rsid w:val="00A9791D"/>
    <w:rsid w:val="00AA1C89"/>
    <w:rsid w:val="00AA76BE"/>
    <w:rsid w:val="00AA7756"/>
    <w:rsid w:val="00AB05A4"/>
    <w:rsid w:val="00AC020A"/>
    <w:rsid w:val="00AC022E"/>
    <w:rsid w:val="00AC1437"/>
    <w:rsid w:val="00AC55AC"/>
    <w:rsid w:val="00AD1B4C"/>
    <w:rsid w:val="00AD1F11"/>
    <w:rsid w:val="00AD3575"/>
    <w:rsid w:val="00AD3671"/>
    <w:rsid w:val="00AD4897"/>
    <w:rsid w:val="00AD5A18"/>
    <w:rsid w:val="00AE1003"/>
    <w:rsid w:val="00AE1E1C"/>
    <w:rsid w:val="00AE2696"/>
    <w:rsid w:val="00AE4379"/>
    <w:rsid w:val="00AE5833"/>
    <w:rsid w:val="00AE72FE"/>
    <w:rsid w:val="00AF006E"/>
    <w:rsid w:val="00AF03CF"/>
    <w:rsid w:val="00AF26BF"/>
    <w:rsid w:val="00B0010D"/>
    <w:rsid w:val="00B0192C"/>
    <w:rsid w:val="00B01C4A"/>
    <w:rsid w:val="00B20E59"/>
    <w:rsid w:val="00B21BA5"/>
    <w:rsid w:val="00B22542"/>
    <w:rsid w:val="00B24F90"/>
    <w:rsid w:val="00B31142"/>
    <w:rsid w:val="00B3527D"/>
    <w:rsid w:val="00B37C50"/>
    <w:rsid w:val="00B455F1"/>
    <w:rsid w:val="00B46E3A"/>
    <w:rsid w:val="00B47440"/>
    <w:rsid w:val="00B513B2"/>
    <w:rsid w:val="00B54B31"/>
    <w:rsid w:val="00B56E81"/>
    <w:rsid w:val="00B6338A"/>
    <w:rsid w:val="00B657A4"/>
    <w:rsid w:val="00B67614"/>
    <w:rsid w:val="00B678A5"/>
    <w:rsid w:val="00B67C06"/>
    <w:rsid w:val="00B67D9C"/>
    <w:rsid w:val="00B72862"/>
    <w:rsid w:val="00B738A8"/>
    <w:rsid w:val="00B7576F"/>
    <w:rsid w:val="00B75CC8"/>
    <w:rsid w:val="00B77E60"/>
    <w:rsid w:val="00B826C6"/>
    <w:rsid w:val="00B83D7A"/>
    <w:rsid w:val="00B8426D"/>
    <w:rsid w:val="00B8481F"/>
    <w:rsid w:val="00B84B1F"/>
    <w:rsid w:val="00B84DFB"/>
    <w:rsid w:val="00B90BD9"/>
    <w:rsid w:val="00B90EAD"/>
    <w:rsid w:val="00B9181B"/>
    <w:rsid w:val="00B9269D"/>
    <w:rsid w:val="00B94703"/>
    <w:rsid w:val="00B94B3D"/>
    <w:rsid w:val="00B9760B"/>
    <w:rsid w:val="00BA208D"/>
    <w:rsid w:val="00BA3B04"/>
    <w:rsid w:val="00BA4023"/>
    <w:rsid w:val="00BA4BC3"/>
    <w:rsid w:val="00BA5D27"/>
    <w:rsid w:val="00BB4DA7"/>
    <w:rsid w:val="00BB6EF1"/>
    <w:rsid w:val="00BB7D47"/>
    <w:rsid w:val="00BB7E47"/>
    <w:rsid w:val="00BC18B4"/>
    <w:rsid w:val="00BC692C"/>
    <w:rsid w:val="00BD08F0"/>
    <w:rsid w:val="00BD098B"/>
    <w:rsid w:val="00BD1219"/>
    <w:rsid w:val="00BD67C0"/>
    <w:rsid w:val="00BD7749"/>
    <w:rsid w:val="00BD7799"/>
    <w:rsid w:val="00BE21A8"/>
    <w:rsid w:val="00BE2DB1"/>
    <w:rsid w:val="00BE411B"/>
    <w:rsid w:val="00BE6174"/>
    <w:rsid w:val="00BE61A0"/>
    <w:rsid w:val="00BF3989"/>
    <w:rsid w:val="00BF3EAC"/>
    <w:rsid w:val="00BF6026"/>
    <w:rsid w:val="00BF7443"/>
    <w:rsid w:val="00BF74D3"/>
    <w:rsid w:val="00C00957"/>
    <w:rsid w:val="00C0369E"/>
    <w:rsid w:val="00C05A98"/>
    <w:rsid w:val="00C1555E"/>
    <w:rsid w:val="00C25F75"/>
    <w:rsid w:val="00C261AB"/>
    <w:rsid w:val="00C3301B"/>
    <w:rsid w:val="00C335CF"/>
    <w:rsid w:val="00C34B38"/>
    <w:rsid w:val="00C34B3E"/>
    <w:rsid w:val="00C36F6B"/>
    <w:rsid w:val="00C436E6"/>
    <w:rsid w:val="00C4492B"/>
    <w:rsid w:val="00C50AC3"/>
    <w:rsid w:val="00C54F5A"/>
    <w:rsid w:val="00C55069"/>
    <w:rsid w:val="00C56C6D"/>
    <w:rsid w:val="00C61F40"/>
    <w:rsid w:val="00C63C02"/>
    <w:rsid w:val="00C63FF1"/>
    <w:rsid w:val="00C65132"/>
    <w:rsid w:val="00C72235"/>
    <w:rsid w:val="00C74975"/>
    <w:rsid w:val="00C815AF"/>
    <w:rsid w:val="00C842FB"/>
    <w:rsid w:val="00C84554"/>
    <w:rsid w:val="00C84CAA"/>
    <w:rsid w:val="00C91E89"/>
    <w:rsid w:val="00C9353D"/>
    <w:rsid w:val="00C95C80"/>
    <w:rsid w:val="00C95DD5"/>
    <w:rsid w:val="00C96CBD"/>
    <w:rsid w:val="00CA15A5"/>
    <w:rsid w:val="00CA3EE5"/>
    <w:rsid w:val="00CA5149"/>
    <w:rsid w:val="00CA6B87"/>
    <w:rsid w:val="00CA72A4"/>
    <w:rsid w:val="00CB0E85"/>
    <w:rsid w:val="00CB2232"/>
    <w:rsid w:val="00CB39C1"/>
    <w:rsid w:val="00CB462F"/>
    <w:rsid w:val="00CB49EC"/>
    <w:rsid w:val="00CB6329"/>
    <w:rsid w:val="00CB67F8"/>
    <w:rsid w:val="00CB6D54"/>
    <w:rsid w:val="00CB7E7A"/>
    <w:rsid w:val="00CC1B15"/>
    <w:rsid w:val="00CC4AB2"/>
    <w:rsid w:val="00CC6183"/>
    <w:rsid w:val="00CD0070"/>
    <w:rsid w:val="00CD3CC3"/>
    <w:rsid w:val="00CD4547"/>
    <w:rsid w:val="00CD713E"/>
    <w:rsid w:val="00CE0EB3"/>
    <w:rsid w:val="00CE13AD"/>
    <w:rsid w:val="00CE6671"/>
    <w:rsid w:val="00CE76A2"/>
    <w:rsid w:val="00CF4EA3"/>
    <w:rsid w:val="00CF51C6"/>
    <w:rsid w:val="00CF7BBE"/>
    <w:rsid w:val="00D02348"/>
    <w:rsid w:val="00D031AF"/>
    <w:rsid w:val="00D06412"/>
    <w:rsid w:val="00D12060"/>
    <w:rsid w:val="00D12237"/>
    <w:rsid w:val="00D126E1"/>
    <w:rsid w:val="00D1382B"/>
    <w:rsid w:val="00D15224"/>
    <w:rsid w:val="00D15A21"/>
    <w:rsid w:val="00D169AA"/>
    <w:rsid w:val="00D23493"/>
    <w:rsid w:val="00D23841"/>
    <w:rsid w:val="00D267D8"/>
    <w:rsid w:val="00D3168A"/>
    <w:rsid w:val="00D37DB3"/>
    <w:rsid w:val="00D4054A"/>
    <w:rsid w:val="00D4062A"/>
    <w:rsid w:val="00D40D46"/>
    <w:rsid w:val="00D40F43"/>
    <w:rsid w:val="00D4105B"/>
    <w:rsid w:val="00D4191D"/>
    <w:rsid w:val="00D4264F"/>
    <w:rsid w:val="00D43819"/>
    <w:rsid w:val="00D46079"/>
    <w:rsid w:val="00D47736"/>
    <w:rsid w:val="00D504EF"/>
    <w:rsid w:val="00D53625"/>
    <w:rsid w:val="00D55060"/>
    <w:rsid w:val="00D5600D"/>
    <w:rsid w:val="00D56747"/>
    <w:rsid w:val="00D61244"/>
    <w:rsid w:val="00D615C9"/>
    <w:rsid w:val="00D62D71"/>
    <w:rsid w:val="00D645EF"/>
    <w:rsid w:val="00D650E0"/>
    <w:rsid w:val="00D6592C"/>
    <w:rsid w:val="00D73894"/>
    <w:rsid w:val="00D74436"/>
    <w:rsid w:val="00D80C8D"/>
    <w:rsid w:val="00D8167C"/>
    <w:rsid w:val="00D826BC"/>
    <w:rsid w:val="00D826E6"/>
    <w:rsid w:val="00D82C61"/>
    <w:rsid w:val="00D83CEA"/>
    <w:rsid w:val="00D85397"/>
    <w:rsid w:val="00D8660D"/>
    <w:rsid w:val="00D871A0"/>
    <w:rsid w:val="00D8733A"/>
    <w:rsid w:val="00D876E4"/>
    <w:rsid w:val="00D87DC9"/>
    <w:rsid w:val="00D90F30"/>
    <w:rsid w:val="00D90F5D"/>
    <w:rsid w:val="00D91B08"/>
    <w:rsid w:val="00D91BC3"/>
    <w:rsid w:val="00D92043"/>
    <w:rsid w:val="00DA3317"/>
    <w:rsid w:val="00DA42E4"/>
    <w:rsid w:val="00DA4A88"/>
    <w:rsid w:val="00DA6350"/>
    <w:rsid w:val="00DA7B12"/>
    <w:rsid w:val="00DB3C1C"/>
    <w:rsid w:val="00DB4631"/>
    <w:rsid w:val="00DB4B7B"/>
    <w:rsid w:val="00DB641F"/>
    <w:rsid w:val="00DB7105"/>
    <w:rsid w:val="00DC046A"/>
    <w:rsid w:val="00DC10E4"/>
    <w:rsid w:val="00DC1A56"/>
    <w:rsid w:val="00DC2BCA"/>
    <w:rsid w:val="00DC465F"/>
    <w:rsid w:val="00DC4C5D"/>
    <w:rsid w:val="00DC500D"/>
    <w:rsid w:val="00DD1A86"/>
    <w:rsid w:val="00DD2691"/>
    <w:rsid w:val="00DD39CC"/>
    <w:rsid w:val="00DE0B1A"/>
    <w:rsid w:val="00DE130C"/>
    <w:rsid w:val="00DE366E"/>
    <w:rsid w:val="00DE4437"/>
    <w:rsid w:val="00DE51E7"/>
    <w:rsid w:val="00DE5EE6"/>
    <w:rsid w:val="00DF00D9"/>
    <w:rsid w:val="00DF0DBF"/>
    <w:rsid w:val="00DF34DC"/>
    <w:rsid w:val="00DF353B"/>
    <w:rsid w:val="00DF3B74"/>
    <w:rsid w:val="00DF589F"/>
    <w:rsid w:val="00DF5DE8"/>
    <w:rsid w:val="00DF64C2"/>
    <w:rsid w:val="00DF6DCC"/>
    <w:rsid w:val="00DF74AF"/>
    <w:rsid w:val="00E00394"/>
    <w:rsid w:val="00E0083C"/>
    <w:rsid w:val="00E03967"/>
    <w:rsid w:val="00E05A71"/>
    <w:rsid w:val="00E10681"/>
    <w:rsid w:val="00E10708"/>
    <w:rsid w:val="00E1141B"/>
    <w:rsid w:val="00E1250A"/>
    <w:rsid w:val="00E13475"/>
    <w:rsid w:val="00E13FA6"/>
    <w:rsid w:val="00E149F4"/>
    <w:rsid w:val="00E21831"/>
    <w:rsid w:val="00E2187F"/>
    <w:rsid w:val="00E23D56"/>
    <w:rsid w:val="00E31E37"/>
    <w:rsid w:val="00E32C89"/>
    <w:rsid w:val="00E3331F"/>
    <w:rsid w:val="00E3423E"/>
    <w:rsid w:val="00E3479D"/>
    <w:rsid w:val="00E34ED8"/>
    <w:rsid w:val="00E34F20"/>
    <w:rsid w:val="00E36B1F"/>
    <w:rsid w:val="00E379FD"/>
    <w:rsid w:val="00E4158C"/>
    <w:rsid w:val="00E44E3E"/>
    <w:rsid w:val="00E470D1"/>
    <w:rsid w:val="00E47E30"/>
    <w:rsid w:val="00E51270"/>
    <w:rsid w:val="00E518BF"/>
    <w:rsid w:val="00E53758"/>
    <w:rsid w:val="00E561CF"/>
    <w:rsid w:val="00E561FC"/>
    <w:rsid w:val="00E612E7"/>
    <w:rsid w:val="00E616C8"/>
    <w:rsid w:val="00E61A2A"/>
    <w:rsid w:val="00E61CC1"/>
    <w:rsid w:val="00E640FB"/>
    <w:rsid w:val="00E70CEF"/>
    <w:rsid w:val="00E7195C"/>
    <w:rsid w:val="00E7358F"/>
    <w:rsid w:val="00E74653"/>
    <w:rsid w:val="00E7663A"/>
    <w:rsid w:val="00E76C75"/>
    <w:rsid w:val="00E81245"/>
    <w:rsid w:val="00E83AF7"/>
    <w:rsid w:val="00E84201"/>
    <w:rsid w:val="00E84F66"/>
    <w:rsid w:val="00E8569C"/>
    <w:rsid w:val="00E86254"/>
    <w:rsid w:val="00E90876"/>
    <w:rsid w:val="00E92C00"/>
    <w:rsid w:val="00E97424"/>
    <w:rsid w:val="00EA4B3C"/>
    <w:rsid w:val="00EA5153"/>
    <w:rsid w:val="00EA6510"/>
    <w:rsid w:val="00EA68BD"/>
    <w:rsid w:val="00EB0DA7"/>
    <w:rsid w:val="00EB2AE9"/>
    <w:rsid w:val="00EB43A1"/>
    <w:rsid w:val="00EB5021"/>
    <w:rsid w:val="00EB5400"/>
    <w:rsid w:val="00EB726F"/>
    <w:rsid w:val="00EC054A"/>
    <w:rsid w:val="00EC05AF"/>
    <w:rsid w:val="00EC0D0A"/>
    <w:rsid w:val="00EC190B"/>
    <w:rsid w:val="00EC1936"/>
    <w:rsid w:val="00EC3289"/>
    <w:rsid w:val="00EC3433"/>
    <w:rsid w:val="00EC3B84"/>
    <w:rsid w:val="00EC3ED3"/>
    <w:rsid w:val="00EC4393"/>
    <w:rsid w:val="00EC43F5"/>
    <w:rsid w:val="00EC49A1"/>
    <w:rsid w:val="00EC754D"/>
    <w:rsid w:val="00ED4539"/>
    <w:rsid w:val="00ED4F74"/>
    <w:rsid w:val="00EE1880"/>
    <w:rsid w:val="00EE258D"/>
    <w:rsid w:val="00EF0532"/>
    <w:rsid w:val="00EF0ED1"/>
    <w:rsid w:val="00EF1198"/>
    <w:rsid w:val="00EF3956"/>
    <w:rsid w:val="00EF4343"/>
    <w:rsid w:val="00EF5392"/>
    <w:rsid w:val="00EF59AD"/>
    <w:rsid w:val="00F00AD6"/>
    <w:rsid w:val="00F00B09"/>
    <w:rsid w:val="00F01295"/>
    <w:rsid w:val="00F02B7B"/>
    <w:rsid w:val="00F0609D"/>
    <w:rsid w:val="00F06B4C"/>
    <w:rsid w:val="00F07F9B"/>
    <w:rsid w:val="00F10842"/>
    <w:rsid w:val="00F122C6"/>
    <w:rsid w:val="00F124DE"/>
    <w:rsid w:val="00F1341B"/>
    <w:rsid w:val="00F13659"/>
    <w:rsid w:val="00F141C2"/>
    <w:rsid w:val="00F15F15"/>
    <w:rsid w:val="00F162DF"/>
    <w:rsid w:val="00F16677"/>
    <w:rsid w:val="00F17A9A"/>
    <w:rsid w:val="00F212EC"/>
    <w:rsid w:val="00F234FA"/>
    <w:rsid w:val="00F2617F"/>
    <w:rsid w:val="00F27A31"/>
    <w:rsid w:val="00F27AC6"/>
    <w:rsid w:val="00F30281"/>
    <w:rsid w:val="00F321BF"/>
    <w:rsid w:val="00F32BA0"/>
    <w:rsid w:val="00F340A5"/>
    <w:rsid w:val="00F3719F"/>
    <w:rsid w:val="00F400F4"/>
    <w:rsid w:val="00F40457"/>
    <w:rsid w:val="00F421F7"/>
    <w:rsid w:val="00F43E9D"/>
    <w:rsid w:val="00F46FF9"/>
    <w:rsid w:val="00F53BF4"/>
    <w:rsid w:val="00F56942"/>
    <w:rsid w:val="00F569A8"/>
    <w:rsid w:val="00F65D23"/>
    <w:rsid w:val="00F6617C"/>
    <w:rsid w:val="00F6728F"/>
    <w:rsid w:val="00F676AE"/>
    <w:rsid w:val="00F70501"/>
    <w:rsid w:val="00F70CF9"/>
    <w:rsid w:val="00F71988"/>
    <w:rsid w:val="00F71F67"/>
    <w:rsid w:val="00F72896"/>
    <w:rsid w:val="00F756DC"/>
    <w:rsid w:val="00F756F9"/>
    <w:rsid w:val="00F769C3"/>
    <w:rsid w:val="00F76ECA"/>
    <w:rsid w:val="00F8080D"/>
    <w:rsid w:val="00F8157B"/>
    <w:rsid w:val="00F82D6A"/>
    <w:rsid w:val="00F837A8"/>
    <w:rsid w:val="00F84339"/>
    <w:rsid w:val="00F84C70"/>
    <w:rsid w:val="00F85277"/>
    <w:rsid w:val="00F86294"/>
    <w:rsid w:val="00F8654F"/>
    <w:rsid w:val="00F91630"/>
    <w:rsid w:val="00F95C38"/>
    <w:rsid w:val="00F95C86"/>
    <w:rsid w:val="00F962F2"/>
    <w:rsid w:val="00FA0592"/>
    <w:rsid w:val="00FA23D0"/>
    <w:rsid w:val="00FA2880"/>
    <w:rsid w:val="00FA473C"/>
    <w:rsid w:val="00FA5EEF"/>
    <w:rsid w:val="00FA67F3"/>
    <w:rsid w:val="00FB0E6D"/>
    <w:rsid w:val="00FB1B17"/>
    <w:rsid w:val="00FB372A"/>
    <w:rsid w:val="00FB57D8"/>
    <w:rsid w:val="00FB5C7C"/>
    <w:rsid w:val="00FB6118"/>
    <w:rsid w:val="00FC2697"/>
    <w:rsid w:val="00FC3C75"/>
    <w:rsid w:val="00FC6DF8"/>
    <w:rsid w:val="00FD0C9A"/>
    <w:rsid w:val="00FD0F1C"/>
    <w:rsid w:val="00FD22CF"/>
    <w:rsid w:val="00FD2DDC"/>
    <w:rsid w:val="00FD538B"/>
    <w:rsid w:val="00FD5430"/>
    <w:rsid w:val="00FD7902"/>
    <w:rsid w:val="00FE4234"/>
    <w:rsid w:val="00FE4820"/>
    <w:rsid w:val="00FE5F85"/>
    <w:rsid w:val="00FF0EB1"/>
    <w:rsid w:val="00FF5799"/>
    <w:rsid w:val="00FF5983"/>
    <w:rsid w:val="00FF5DEE"/>
    <w:rsid w:val="00FF63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4:docId w14:val="6B5E79DD"/>
  <w15:chartTrackingRefBased/>
  <w15:docId w15:val="{B66EDAB4-79DE-4C22-9EB6-C520CB589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0"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Ttulo1">
    <w:name w:val="heading 1"/>
    <w:basedOn w:val="Normal"/>
    <w:next w:val="Normal"/>
    <w:link w:val="Ttulo1Char"/>
    <w:qFormat/>
    <w:pPr>
      <w:keepNext/>
      <w:numPr>
        <w:numId w:val="1"/>
      </w:numPr>
      <w:overflowPunct w:val="0"/>
      <w:autoSpaceDE w:val="0"/>
      <w:jc w:val="center"/>
      <w:textAlignment w:val="baseline"/>
      <w:outlineLvl w:val="0"/>
    </w:pPr>
    <w:rPr>
      <w:rFonts w:ascii="Arial" w:hAnsi="Arial" w:cs="Arial"/>
      <w:b/>
      <w:sz w:val="32"/>
      <w:szCs w:val="20"/>
    </w:rPr>
  </w:style>
  <w:style w:type="paragraph" w:styleId="Ttulo2">
    <w:name w:val="heading 2"/>
    <w:basedOn w:val="Normal"/>
    <w:next w:val="Normal"/>
    <w:link w:val="Ttulo2Char"/>
    <w:qFormat/>
    <w:pPr>
      <w:keepNext/>
      <w:spacing w:before="240" w:after="60"/>
      <w:outlineLvl w:val="1"/>
    </w:pPr>
    <w:rPr>
      <w:rFonts w:ascii="Arial" w:hAnsi="Arial" w:cs="Arial"/>
      <w:b/>
      <w:bCs/>
      <w:i/>
      <w:iCs/>
      <w:sz w:val="28"/>
      <w:szCs w:val="28"/>
    </w:rPr>
  </w:style>
  <w:style w:type="paragraph" w:styleId="Ttulo3">
    <w:name w:val="heading 3"/>
    <w:basedOn w:val="Ttulododocumento"/>
    <w:link w:val="Ttulo3Char"/>
    <w:qFormat/>
    <w:rsid w:val="003D024D"/>
    <w:pPr>
      <w:outlineLvl w:val="2"/>
    </w:pPr>
  </w:style>
  <w:style w:type="paragraph" w:styleId="Ttulo4">
    <w:name w:val="heading 4"/>
    <w:basedOn w:val="Normal"/>
    <w:next w:val="Normal"/>
    <w:link w:val="Ttulo4Char"/>
    <w:qFormat/>
    <w:pPr>
      <w:keepNext/>
      <w:jc w:val="center"/>
      <w:outlineLvl w:val="3"/>
    </w:pPr>
    <w:rPr>
      <w:rFonts w:ascii="Arial" w:hAnsi="Arial" w:cs="Arial"/>
      <w:szCs w:val="20"/>
    </w:rPr>
  </w:style>
  <w:style w:type="paragraph" w:styleId="Ttulo5">
    <w:name w:val="heading 5"/>
    <w:basedOn w:val="Normal"/>
    <w:next w:val="Normal"/>
    <w:qFormat/>
    <w:pPr>
      <w:spacing w:before="240" w:after="60"/>
      <w:outlineLvl w:val="4"/>
    </w:pPr>
    <w:rPr>
      <w:b/>
      <w:bCs/>
      <w:i/>
      <w:iCs/>
      <w:sz w:val="26"/>
      <w:szCs w:val="26"/>
    </w:rPr>
  </w:style>
  <w:style w:type="paragraph" w:styleId="Ttulo6">
    <w:name w:val="heading 6"/>
    <w:basedOn w:val="Normal"/>
    <w:next w:val="Normal"/>
    <w:link w:val="Ttulo6Char"/>
    <w:qFormat/>
    <w:pPr>
      <w:keepNext/>
      <w:numPr>
        <w:ilvl w:val="5"/>
        <w:numId w:val="1"/>
      </w:numPr>
      <w:spacing w:before="120"/>
      <w:jc w:val="both"/>
      <w:outlineLvl w:val="5"/>
    </w:pPr>
    <w:rPr>
      <w:rFonts w:ascii="CG Omega" w:hAnsi="CG Omega" w:cs="CG Omega"/>
      <w:b/>
      <w:szCs w:val="20"/>
    </w:rPr>
  </w:style>
  <w:style w:type="paragraph" w:styleId="Ttulo8">
    <w:name w:val="heading 8"/>
    <w:basedOn w:val="Normal"/>
    <w:next w:val="Normal"/>
    <w:link w:val="Ttulo8Char"/>
    <w:qFormat/>
    <w:rsid w:val="00640724"/>
    <w:pPr>
      <w:keepNext/>
      <w:numPr>
        <w:ilvl w:val="7"/>
        <w:numId w:val="1"/>
      </w:numPr>
      <w:outlineLvl w:val="7"/>
    </w:pPr>
    <w:rPr>
      <w:b/>
      <w:szCs w:val="20"/>
    </w:rPr>
  </w:style>
  <w:style w:type="paragraph" w:styleId="Ttulo9">
    <w:name w:val="heading 9"/>
    <w:basedOn w:val="Normal"/>
    <w:next w:val="Normal"/>
    <w:link w:val="Ttulo9Char"/>
    <w:qFormat/>
    <w:pPr>
      <w:keepNext/>
      <w:numPr>
        <w:ilvl w:val="8"/>
        <w:numId w:val="1"/>
      </w:numPr>
      <w:tabs>
        <w:tab w:val="left" w:pos="1701"/>
      </w:tabs>
      <w:spacing w:after="120" w:line="340" w:lineRule="exact"/>
      <w:outlineLvl w:val="8"/>
    </w:p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4z0">
    <w:name w:val="WW8Num4z0"/>
    <w:rPr>
      <w:rFonts w:ascii="Arial" w:hAnsi="Arial" w:cs="Arial"/>
      <w:b/>
      <w:szCs w:val="20"/>
    </w:rPr>
  </w:style>
  <w:style w:type="character" w:customStyle="1" w:styleId="WW8Num5z0">
    <w:name w:val="WW8Num5z0"/>
    <w:rPr>
      <w:b/>
    </w:rPr>
  </w:style>
  <w:style w:type="character" w:customStyle="1" w:styleId="WW8Num6z0">
    <w:name w:val="WW8Num6z0"/>
    <w:rPr>
      <w:rFonts w:ascii="Symbol" w:hAnsi="Symbol" w:cs="Symbol"/>
    </w:rPr>
  </w:style>
  <w:style w:type="character" w:customStyle="1" w:styleId="WW8Num7z0">
    <w:name w:val="WW8Num7z0"/>
    <w:rPr>
      <w:rFonts w:cs="Arial"/>
      <w:b/>
    </w:rPr>
  </w:style>
  <w:style w:type="character" w:customStyle="1" w:styleId="WW8Num7z1">
    <w:name w:val="WW8Num7z1"/>
  </w:style>
  <w:style w:type="character" w:customStyle="1" w:styleId="WW8Num7z2">
    <w:name w:val="WW8Num7z2"/>
  </w:style>
  <w:style w:type="character" w:customStyle="1" w:styleId="WW8Num8z0">
    <w:name w:val="WW8Num8z0"/>
    <w:rPr>
      <w:b/>
    </w:rPr>
  </w:style>
  <w:style w:type="character" w:customStyle="1" w:styleId="WW8Num10z0">
    <w:name w:val="WW8Num10z0"/>
    <w:rPr>
      <w:rFonts w:eastAsia="Times New Roman" w:cs="Times New Roman"/>
      <w:b/>
      <w:lang w:bidi="ar-SA"/>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b/>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b/>
    </w:rPr>
  </w:style>
  <w:style w:type="character" w:customStyle="1" w:styleId="WW8Num15z0">
    <w:name w:val="WW8Num15z0"/>
    <w:rPr>
      <w:b/>
    </w:rPr>
  </w:style>
  <w:style w:type="character" w:customStyle="1" w:styleId="WW8Num16z0">
    <w:name w:val="WW8Num16z0"/>
    <w:rPr>
      <w:b/>
    </w:rPr>
  </w:style>
  <w:style w:type="character" w:customStyle="1" w:styleId="WW8Num16z1">
    <w:name w:val="WW8Num16z1"/>
  </w:style>
  <w:style w:type="character" w:customStyle="1" w:styleId="WW8Num16z2">
    <w:name w:val="WW8Num16z2"/>
  </w:style>
  <w:style w:type="character" w:customStyle="1" w:styleId="WW8Num18z0">
    <w:name w:val="WW8Num18z0"/>
    <w:rPr>
      <w:b/>
    </w:rPr>
  </w:style>
  <w:style w:type="character" w:customStyle="1" w:styleId="Fontepargpadro8">
    <w:name w:val="Fonte parág. padrão8"/>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Fontepargpadro7">
    <w:name w:val="Fonte parág. padrão7"/>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3">
    <w:name w:val="WW8Num10z3"/>
    <w:rPr>
      <w:rFonts w:ascii="Symbol" w:hAnsi="Symbol" w:cs="Symbol"/>
    </w:rPr>
  </w:style>
  <w:style w:type="character" w:customStyle="1" w:styleId="WW8Num11z3">
    <w:name w:val="WW8Num11z3"/>
    <w:rPr>
      <w:rFonts w:ascii="Symbol" w:hAnsi="Symbol" w:cs="Symbol"/>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cs="Arial"/>
      <w:b/>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b/>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b/>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0z0">
    <w:name w:val="WW8Num20z0"/>
    <w:rPr>
      <w:rFonts w:cs="Arial"/>
      <w:b/>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2z0">
    <w:name w:val="WW8Num22z0"/>
    <w:rPr>
      <w:b/>
      <w:sz w:val="23"/>
      <w:szCs w:val="23"/>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Fontepargpadro6">
    <w:name w:val="Fonte parág. padrão6"/>
  </w:style>
  <w:style w:type="character" w:customStyle="1" w:styleId="Absatz-Standardschriftart">
    <w:name w:val="Absatz-Standardschriftart"/>
  </w:style>
  <w:style w:type="character" w:customStyle="1" w:styleId="Fontepargpadro5">
    <w:name w:val="Fonte parág. padrão5"/>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8Num23z0">
    <w:name w:val="WW8Num23z0"/>
    <w:rPr>
      <w:b/>
      <w:bCs/>
    </w:rPr>
  </w:style>
  <w:style w:type="character" w:customStyle="1" w:styleId="WW8Num24z0">
    <w:name w:val="WW8Num24z0"/>
    <w:rPr>
      <w:b/>
      <w:bCs/>
    </w:rPr>
  </w:style>
  <w:style w:type="character" w:customStyle="1" w:styleId="WW8Num25z0">
    <w:name w:val="WW8Num25z0"/>
    <w:rPr>
      <w:rFonts w:ascii="Times New Roman" w:hAnsi="Times New Roman" w:cs="Times New Roman"/>
      <w:b/>
      <w:bCs/>
    </w:rPr>
  </w:style>
  <w:style w:type="character" w:customStyle="1" w:styleId="WW8Num26z0">
    <w:name w:val="WW8Num26z0"/>
    <w:rPr>
      <w:b/>
      <w:bCs/>
    </w:rPr>
  </w:style>
  <w:style w:type="character" w:customStyle="1" w:styleId="WW8Num27z0">
    <w:name w:val="WW8Num27z0"/>
    <w:rPr>
      <w:b/>
      <w:bCs/>
    </w:rPr>
  </w:style>
  <w:style w:type="character" w:customStyle="1" w:styleId="WW8Num28z0">
    <w:name w:val="WW8Num28z0"/>
    <w:rPr>
      <w:b/>
      <w:bCs/>
    </w:rPr>
  </w:style>
  <w:style w:type="character" w:customStyle="1" w:styleId="WW8Num29z0">
    <w:name w:val="WW8Num29z0"/>
    <w:rPr>
      <w:rFonts w:ascii="Symbol" w:hAnsi="Symbol" w:cs="Symbol"/>
    </w:rPr>
  </w:style>
  <w:style w:type="character" w:customStyle="1" w:styleId="WW8Num30z0">
    <w:name w:val="WW8Num30z0"/>
    <w:rPr>
      <w:b/>
      <w:bCs/>
    </w:rPr>
  </w:style>
  <w:style w:type="character" w:customStyle="1" w:styleId="WW8Num31z0">
    <w:name w:val="WW8Num31z0"/>
    <w:rPr>
      <w:b/>
      <w:bCs/>
    </w:rPr>
  </w:style>
  <w:style w:type="character" w:customStyle="1" w:styleId="WW8Num32z0">
    <w:name w:val="WW8Num32z0"/>
    <w:rPr>
      <w:b/>
      <w:bCs/>
    </w:rPr>
  </w:style>
  <w:style w:type="character" w:customStyle="1" w:styleId="WW8Num33z0">
    <w:name w:val="WW8Num33z0"/>
    <w:rPr>
      <w:rFonts w:ascii="Wingdings" w:hAnsi="Wingdings" w:cs="Wingdings"/>
    </w:rPr>
  </w:style>
  <w:style w:type="character" w:customStyle="1" w:styleId="WW8Num34z0">
    <w:name w:val="WW8Num34z0"/>
    <w:rPr>
      <w:rFonts w:ascii="Times New Roman" w:hAnsi="Times New Roman" w:cs="Times New Roman"/>
      <w:b/>
      <w:bCs/>
    </w:rPr>
  </w:style>
  <w:style w:type="character" w:customStyle="1" w:styleId="WW8Num35z0">
    <w:name w:val="WW8Num35z0"/>
    <w:rPr>
      <w:b/>
      <w:bCs/>
    </w:rPr>
  </w:style>
  <w:style w:type="character" w:customStyle="1" w:styleId="WW8Num36z0">
    <w:name w:val="WW8Num36z0"/>
    <w:rPr>
      <w:b/>
      <w:bCs/>
    </w:rPr>
  </w:style>
  <w:style w:type="character" w:customStyle="1" w:styleId="WW8Num37z0">
    <w:name w:val="WW8Num37z0"/>
    <w:rPr>
      <w:b/>
      <w:bCs/>
    </w:rPr>
  </w:style>
  <w:style w:type="character" w:customStyle="1" w:styleId="WW8Num38z0">
    <w:name w:val="WW8Num38z0"/>
    <w:rPr>
      <w:b/>
      <w:bCs/>
    </w:rPr>
  </w:style>
  <w:style w:type="character" w:customStyle="1" w:styleId="WW8Num39z0">
    <w:name w:val="WW8Num39z0"/>
    <w:rPr>
      <w:b/>
      <w:bCs/>
    </w:rPr>
  </w:style>
  <w:style w:type="character" w:customStyle="1" w:styleId="WW8Num40z0">
    <w:name w:val="WW8Num40z0"/>
    <w:rPr>
      <w:b/>
      <w:bCs/>
    </w:rPr>
  </w:style>
  <w:style w:type="character" w:customStyle="1" w:styleId="WW8Num41z0">
    <w:name w:val="WW8Num41z0"/>
    <w:rPr>
      <w:b/>
      <w:bCs/>
    </w:rPr>
  </w:style>
  <w:style w:type="character" w:customStyle="1" w:styleId="WW8Num42z0">
    <w:name w:val="WW8Num42z0"/>
    <w:rPr>
      <w:b/>
      <w:bCs/>
    </w:rPr>
  </w:style>
  <w:style w:type="character" w:customStyle="1" w:styleId="WW8Num43z0">
    <w:name w:val="WW8Num43z0"/>
    <w:rPr>
      <w:b/>
      <w:bCs/>
    </w:rPr>
  </w:style>
  <w:style w:type="character" w:customStyle="1" w:styleId="WW8Num44z0">
    <w:name w:val="WW8Num44z0"/>
    <w:rPr>
      <w:b/>
      <w:bCs/>
    </w:rPr>
  </w:style>
  <w:style w:type="character" w:customStyle="1" w:styleId="WW8Num45z0">
    <w:name w:val="WW8Num45z0"/>
    <w:rPr>
      <w:b/>
      <w:bCs/>
    </w:rPr>
  </w:style>
  <w:style w:type="character" w:customStyle="1" w:styleId="WW8Num46z0">
    <w:name w:val="WW8Num46z0"/>
    <w:rPr>
      <w:b/>
      <w:bCs/>
    </w:rPr>
  </w:style>
  <w:style w:type="character" w:customStyle="1" w:styleId="WW8Num47z0">
    <w:name w:val="WW8Num47z0"/>
    <w:rPr>
      <w:b/>
      <w:bCs/>
    </w:rPr>
  </w:style>
  <w:style w:type="character" w:customStyle="1" w:styleId="WW8Num48z0">
    <w:name w:val="WW8Num48z0"/>
    <w:rPr>
      <w:b/>
      <w:bCs/>
    </w:rPr>
  </w:style>
  <w:style w:type="character" w:customStyle="1" w:styleId="WW8Num49z0">
    <w:name w:val="WW8Num49z0"/>
    <w:rPr>
      <w:b/>
      <w:bCs/>
    </w:rPr>
  </w:style>
  <w:style w:type="character" w:customStyle="1" w:styleId="WW8Num49z1">
    <w:name w:val="WW8Num49z1"/>
    <w:rPr>
      <w:rFonts w:ascii="Times New Roman" w:hAnsi="Times New Roman" w:cs="Times New Roman"/>
      <w:b/>
      <w:i w:val="0"/>
      <w:sz w:val="24"/>
    </w:rPr>
  </w:style>
  <w:style w:type="character" w:customStyle="1" w:styleId="WW8Num49z3">
    <w:name w:val="WW8Num49z3"/>
    <w:rPr>
      <w:b/>
    </w:rPr>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8Num50z0">
    <w:name w:val="WW8Num50z0"/>
    <w:rPr>
      <w:b/>
      <w:bCs/>
    </w:rPr>
  </w:style>
  <w:style w:type="character" w:customStyle="1" w:styleId="WW8Num51z0">
    <w:name w:val="WW8Num51z0"/>
    <w:rPr>
      <w:b/>
      <w:bCs/>
    </w:rPr>
  </w:style>
  <w:style w:type="character" w:customStyle="1" w:styleId="WW8Num52z0">
    <w:name w:val="WW8Num52z0"/>
    <w:rPr>
      <w:b/>
      <w:bCs/>
    </w:rPr>
  </w:style>
  <w:style w:type="character" w:customStyle="1" w:styleId="WW8Num53z0">
    <w:name w:val="WW8Num53z0"/>
    <w:rPr>
      <w:b/>
      <w:bCs/>
    </w:rPr>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DefaultParagraphFont">
    <w:name w:val="Default Paragraph Font"/>
  </w:style>
  <w:style w:type="character" w:customStyle="1" w:styleId="Fontepargpadro4">
    <w:name w:val="Fonte parág. padrão4"/>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Fontepargpadro3">
    <w:name w:val="Fonte parág. padrão3"/>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Fontepargpadro2">
    <w:name w:val="Fonte parág. padrão2"/>
  </w:style>
  <w:style w:type="character" w:customStyle="1" w:styleId="WW8Num24z2">
    <w:name w:val="WW8Num24z2"/>
    <w:rPr>
      <w:b/>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1">
    <w:name w:val="WW8Num31z1"/>
    <w:rPr>
      <w:b/>
    </w:rPr>
  </w:style>
  <w:style w:type="character" w:customStyle="1" w:styleId="WW8Num33z1">
    <w:name w:val="WW8Num33z1"/>
    <w:rPr>
      <w:rFonts w:ascii="Courier New" w:hAnsi="Courier New" w:cs="Courier New"/>
    </w:rPr>
  </w:style>
  <w:style w:type="character" w:customStyle="1" w:styleId="WW8Num33z3">
    <w:name w:val="WW8Num33z3"/>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Fontepargpadro1">
    <w:name w:val="Fonte parág. padrão1"/>
  </w:style>
  <w:style w:type="character" w:styleId="Hyperlink">
    <w:name w:val="Hyperlink"/>
    <w:rPr>
      <w:color w:val="0000FF"/>
      <w:u w:val="single"/>
    </w:rPr>
  </w:style>
  <w:style w:type="character" w:customStyle="1" w:styleId="olttablecontentcfg">
    <w:name w:val="olt_table_content_cfg"/>
    <w:basedOn w:val="Fontepargpadro1"/>
  </w:style>
  <w:style w:type="character" w:styleId="Nmerodepgina">
    <w:name w:val="page number"/>
    <w:basedOn w:val="Fontepargpadro1"/>
  </w:style>
  <w:style w:type="character" w:styleId="Forte">
    <w:name w:val="Strong"/>
    <w:uiPriority w:val="22"/>
    <w:qFormat/>
    <w:rPr>
      <w:b/>
      <w:bCs/>
    </w:rPr>
  </w:style>
  <w:style w:type="character" w:customStyle="1" w:styleId="Smbolosdenumerao">
    <w:name w:val="Símbolos de numeração"/>
    <w:rPr>
      <w:b/>
      <w:bCs/>
    </w:rPr>
  </w:style>
  <w:style w:type="character" w:customStyle="1" w:styleId="WW8Num1230z0">
    <w:name w:val="WW8Num1230z0"/>
    <w:rPr>
      <w:rFonts w:ascii="Times New Roman" w:hAnsi="Times New Roman" w:cs="Times New Roman"/>
      <w:b/>
      <w:i w:val="0"/>
      <w:color w:val="auto"/>
      <w:sz w:val="24"/>
    </w:rPr>
  </w:style>
  <w:style w:type="character" w:customStyle="1" w:styleId="WW8Num1230z1">
    <w:name w:val="WW8Num1230z1"/>
    <w:rPr>
      <w:rFonts w:ascii="Times New Roman" w:hAnsi="Times New Roman" w:cs="Times New Roman"/>
      <w:b/>
      <w:i w:val="0"/>
      <w:sz w:val="24"/>
    </w:rPr>
  </w:style>
  <w:style w:type="character" w:customStyle="1" w:styleId="WW8Num1230z3">
    <w:name w:val="WW8Num1230z3"/>
    <w:rPr>
      <w:b/>
    </w:rPr>
  </w:style>
  <w:style w:type="character" w:customStyle="1" w:styleId="Marcas">
    <w:name w:val="Marcas"/>
    <w:rPr>
      <w:rFonts w:ascii="OpenSymbol" w:eastAsia="OpenSymbol" w:hAnsi="OpenSymbol" w:cs="OpenSymbol"/>
    </w:rPr>
  </w:style>
  <w:style w:type="character" w:customStyle="1" w:styleId="A0">
    <w:name w:val="A0"/>
    <w:rPr>
      <w:color w:val="000000"/>
      <w:sz w:val="22"/>
    </w:rPr>
  </w:style>
  <w:style w:type="character" w:styleId="HiperlinkVisitado">
    <w:name w:val="FollowedHyperlink"/>
    <w:uiPriority w:val="99"/>
    <w:rPr>
      <w:color w:val="800000"/>
      <w:u w:val="single"/>
      <w:lang/>
    </w:rPr>
  </w:style>
  <w:style w:type="character" w:customStyle="1" w:styleId="WW8Num1235z0">
    <w:name w:val="WW8Num1235z0"/>
    <w:rPr>
      <w:rFonts w:ascii="Times New Roman" w:hAnsi="Times New Roman" w:cs="Times New Roman"/>
      <w:b/>
      <w:i w:val="0"/>
      <w:color w:val="auto"/>
      <w:sz w:val="24"/>
    </w:rPr>
  </w:style>
  <w:style w:type="character" w:customStyle="1" w:styleId="WW8Num1235z1">
    <w:name w:val="WW8Num1235z1"/>
    <w:rPr>
      <w:rFonts w:ascii="Times New Roman" w:hAnsi="Times New Roman" w:cs="Times New Roman"/>
      <w:b/>
      <w:i w:val="0"/>
      <w:sz w:val="24"/>
    </w:rPr>
  </w:style>
  <w:style w:type="character" w:customStyle="1" w:styleId="WW8Num1235z3">
    <w:name w:val="WW8Num1235z3"/>
    <w:rPr>
      <w:b/>
    </w:rPr>
  </w:style>
  <w:style w:type="character" w:customStyle="1" w:styleId="CabealhoChar">
    <w:name w:val="Cabeçalho Char"/>
    <w:aliases w:val="Cabeçalho superior Char1,Cabeçalho superior Char,Heading 1a Char,Cabeçalho Char1,h Char,he Char,HeaderNN Char,hd Char,Heading 1a Char1,h Char1,he Char1,HeaderNN Char1,hd Char1"/>
    <w:qFormat/>
    <w:rPr>
      <w:sz w:val="24"/>
      <w:szCs w:val="24"/>
      <w:lang w:eastAsia="zh-CN"/>
    </w:rPr>
  </w:style>
  <w:style w:type="character" w:customStyle="1" w:styleId="RecuodecorpodetextoChar">
    <w:name w:val="Recuo de corpo de texto Char"/>
    <w:uiPriority w:val="99"/>
    <w:rPr>
      <w:sz w:val="24"/>
      <w:lang w:eastAsia="zh-CN"/>
    </w:rPr>
  </w:style>
  <w:style w:type="character" w:customStyle="1" w:styleId="TextodebaloChar">
    <w:name w:val="Texto de balão Char"/>
    <w:uiPriority w:val="99"/>
    <w:rPr>
      <w:rFonts w:ascii="Tahoma" w:hAnsi="Tahoma" w:cs="Tahoma"/>
      <w:sz w:val="16"/>
      <w:szCs w:val="16"/>
      <w:lang w:eastAsia="zh-CN"/>
    </w:rPr>
  </w:style>
  <w:style w:type="character" w:customStyle="1" w:styleId="Marcadores">
    <w:name w:val="Marcadores"/>
    <w:rPr>
      <w:rFonts w:ascii="StarSymbol" w:eastAsia="StarSymbol" w:hAnsi="StarSymbol" w:cs="StarSymbol"/>
      <w:sz w:val="18"/>
      <w:szCs w:val="18"/>
    </w:rPr>
  </w:style>
  <w:style w:type="character" w:customStyle="1" w:styleId="TtuloChar">
    <w:name w:val="Título Char"/>
    <w:link w:val="Ttulo"/>
    <w:rPr>
      <w:rFonts w:ascii="Arial" w:eastAsia="MS Mincho" w:hAnsi="Arial" w:cs="Tahoma"/>
      <w:kern w:val="1"/>
      <w:sz w:val="28"/>
      <w:szCs w:val="28"/>
      <w:lang w:bidi="pt-BR"/>
    </w:rPr>
  </w:style>
  <w:style w:type="character" w:customStyle="1" w:styleId="BulletSymbols">
    <w:name w:val="Bullet Symbols"/>
    <w:rPr>
      <w:rFonts w:ascii="StarSymbol" w:eastAsia="StarSymbol" w:hAnsi="StarSymbol" w:cs="StarSymbol"/>
      <w:sz w:val="18"/>
      <w:szCs w:val="18"/>
    </w:rPr>
  </w:style>
  <w:style w:type="character" w:customStyle="1" w:styleId="Internetlink">
    <w:name w:val="Internet link"/>
    <w:rPr>
      <w:color w:val="0000FF"/>
      <w:u w:val="single"/>
    </w:rPr>
  </w:style>
  <w:style w:type="character" w:customStyle="1" w:styleId="StrongEmphasis">
    <w:name w:val="Strong Emphasis"/>
    <w:rPr>
      <w:b/>
      <w:bCs/>
    </w:rPr>
  </w:style>
  <w:style w:type="character" w:customStyle="1" w:styleId="WW-Fontepargpadro">
    <w:name w:val="WW-Fonte parág. padrão"/>
  </w:style>
  <w:style w:type="character" w:customStyle="1" w:styleId="NumberingSymbols">
    <w:name w:val="Numbering Symbols"/>
  </w:style>
  <w:style w:type="character" w:customStyle="1" w:styleId="Corpodetexto2Char">
    <w:name w:val="Corpo de texto 2 Char"/>
    <w:link w:val="Corpodetexto2"/>
    <w:rPr>
      <w:rFonts w:ascii="Tempus Sans ITC" w:hAnsi="Tempus Sans ITC" w:cs="Tempus Sans ITC"/>
      <w:i/>
      <w:color w:val="008080"/>
      <w:lang w:val="x-none"/>
    </w:rPr>
  </w:style>
  <w:style w:type="character" w:customStyle="1" w:styleId="RodapChar">
    <w:name w:val="Rodapé Char"/>
    <w:uiPriority w:val="99"/>
    <w:rPr>
      <w:sz w:val="24"/>
      <w:szCs w:val="24"/>
      <w:lang w:eastAsia="zh-CN"/>
    </w:rPr>
  </w:style>
  <w:style w:type="paragraph" w:customStyle="1" w:styleId="Ttulo60">
    <w:name w:val="Título6"/>
    <w:basedOn w:val="Normal"/>
    <w:next w:val="Corpodetexto"/>
    <w:pPr>
      <w:keepNext/>
      <w:spacing w:before="240" w:after="120"/>
    </w:pPr>
    <w:rPr>
      <w:rFonts w:ascii="Arial" w:eastAsia="Microsoft YaHei" w:hAnsi="Arial" w:cs="Mangal"/>
      <w:sz w:val="28"/>
      <w:szCs w:val="28"/>
    </w:rPr>
  </w:style>
  <w:style w:type="paragraph" w:styleId="Corpodetexto">
    <w:name w:val="Body Text"/>
    <w:aliases w:val="body text,bt,body tesx,contents,Texto independiente,bt1,body text1,body tesx1,bt2,body text2,body tesx2,bt3,body text3,body tesx3,bt4,body text4,body tesx4,contents1,Texto independiente1,bt5,body text5,body tesx5,bt6,body text6,body tesx6"/>
    <w:basedOn w:val="Normal"/>
    <w:link w:val="CorpodetextoChar"/>
    <w:pPr>
      <w:overflowPunct w:val="0"/>
      <w:autoSpaceDE w:val="0"/>
      <w:jc w:val="both"/>
      <w:textAlignment w:val="baseline"/>
    </w:pPr>
    <w:rPr>
      <w:rFonts w:ascii="Arial" w:hAnsi="Arial" w:cs="Arial"/>
      <w:sz w:val="32"/>
      <w:szCs w:val="20"/>
    </w:rPr>
  </w:style>
  <w:style w:type="paragraph" w:styleId="Lista">
    <w:name w:val="List"/>
    <w:basedOn w:val="Corpodetexto"/>
    <w:rPr>
      <w:rFonts w:cs="Tahoma"/>
    </w:rPr>
  </w:style>
  <w:style w:type="paragraph" w:styleId="Legenda">
    <w:name w:val="caption"/>
    <w:basedOn w:val="Normal"/>
    <w:qFormat/>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Ttulo50">
    <w:name w:val="Título5"/>
    <w:basedOn w:val="Normal"/>
    <w:next w:val="Corpodetexto"/>
    <w:pPr>
      <w:keepNext/>
      <w:spacing w:before="240" w:after="120"/>
    </w:pPr>
    <w:rPr>
      <w:rFonts w:ascii="Liberation Sans" w:eastAsia="Microsoft YaHei" w:hAnsi="Liberation Sans" w:cs="Mangal"/>
      <w:sz w:val="28"/>
      <w:szCs w:val="28"/>
    </w:rPr>
  </w:style>
  <w:style w:type="paragraph" w:customStyle="1" w:styleId="Standard">
    <w:name w:val="Standard"/>
    <w:pPr>
      <w:widowControl w:val="0"/>
      <w:suppressAutoHyphens/>
      <w:textAlignment w:val="baseline"/>
    </w:pPr>
    <w:rPr>
      <w:rFonts w:eastAsia="SimSun" w:cs="Tahoma"/>
      <w:kern w:val="1"/>
      <w:sz w:val="24"/>
      <w:szCs w:val="24"/>
      <w:lang w:eastAsia="zh-CN" w:bidi="hi-IN"/>
    </w:rPr>
  </w:style>
  <w:style w:type="paragraph" w:customStyle="1" w:styleId="Ttulo40">
    <w:name w:val="Título4"/>
    <w:basedOn w:val="Standard"/>
    <w:next w:val="Textbody"/>
    <w:pPr>
      <w:keepNext/>
      <w:spacing w:before="240" w:after="120"/>
    </w:pPr>
    <w:rPr>
      <w:rFonts w:ascii="Arial" w:eastAsia="MS Mincho" w:hAnsi="Arial" w:cs="Arial"/>
      <w:sz w:val="28"/>
      <w:szCs w:val="28"/>
      <w:lang w:bidi="pt-BR"/>
    </w:rPr>
  </w:style>
  <w:style w:type="paragraph" w:customStyle="1" w:styleId="Ttulo30">
    <w:name w:val="Título3"/>
    <w:basedOn w:val="Normal"/>
    <w:next w:val="Corpodetexto"/>
    <w:pPr>
      <w:keepNext/>
      <w:spacing w:before="240" w:after="120"/>
    </w:pPr>
    <w:rPr>
      <w:rFonts w:ascii="Arial" w:eastAsia="SimSun" w:hAnsi="Arial" w:cs="Tahoma"/>
      <w:sz w:val="28"/>
      <w:szCs w:val="28"/>
    </w:rPr>
  </w:style>
  <w:style w:type="paragraph" w:customStyle="1" w:styleId="Ttulo20">
    <w:name w:val="Título2"/>
    <w:basedOn w:val="Normal"/>
    <w:next w:val="Corpodetexto"/>
    <w:pPr>
      <w:keepNext/>
      <w:spacing w:before="240" w:after="120"/>
    </w:pPr>
    <w:rPr>
      <w:rFonts w:ascii="Arial" w:eastAsia="MS Mincho" w:hAnsi="Arial" w:cs="Tahoma"/>
      <w:sz w:val="28"/>
      <w:szCs w:val="28"/>
    </w:rPr>
  </w:style>
  <w:style w:type="paragraph" w:customStyle="1" w:styleId="Legenda4">
    <w:name w:val="Legenda4"/>
    <w:basedOn w:val="Normal"/>
    <w:pPr>
      <w:suppressLineNumbers/>
      <w:spacing w:before="120" w:after="120"/>
    </w:pPr>
    <w:rPr>
      <w:rFonts w:cs="Tahoma"/>
      <w:i/>
      <w:iCs/>
    </w:rPr>
  </w:style>
  <w:style w:type="paragraph" w:customStyle="1" w:styleId="Ttulo10">
    <w:name w:val="Título1"/>
    <w:basedOn w:val="Normal"/>
    <w:next w:val="Corpodetexto"/>
    <w:pPr>
      <w:keepNext/>
      <w:spacing w:before="240" w:after="120"/>
    </w:pPr>
    <w:rPr>
      <w:rFonts w:ascii="Arial" w:eastAsia="SimSun" w:hAnsi="Arial" w:cs="Tahoma"/>
      <w:sz w:val="28"/>
      <w:szCs w:val="28"/>
    </w:rPr>
  </w:style>
  <w:style w:type="paragraph" w:customStyle="1" w:styleId="Legenda3">
    <w:name w:val="Legenda3"/>
    <w:basedOn w:val="Normal"/>
    <w:pPr>
      <w:suppressLineNumbers/>
      <w:spacing w:before="120" w:after="120"/>
    </w:pPr>
    <w:rPr>
      <w:rFonts w:cs="Tahoma"/>
      <w:i/>
      <w:iCs/>
    </w:rPr>
  </w:style>
  <w:style w:type="paragraph" w:customStyle="1" w:styleId="Captulo">
    <w:name w:val="Capítulo"/>
    <w:basedOn w:val="Normal"/>
    <w:next w:val="Corpodetexto"/>
    <w:pPr>
      <w:keepNext/>
      <w:spacing w:before="240" w:after="120"/>
    </w:pPr>
    <w:rPr>
      <w:rFonts w:ascii="Arial" w:eastAsia="MS Mincho" w:hAnsi="Arial" w:cs="Tahoma"/>
      <w:sz w:val="28"/>
      <w:szCs w:val="28"/>
    </w:rPr>
  </w:style>
  <w:style w:type="paragraph" w:customStyle="1" w:styleId="WW-Ttulo">
    <w:name w:val="WW-Título"/>
    <w:basedOn w:val="Normal"/>
    <w:next w:val="Corpodetexto"/>
    <w:pPr>
      <w:keepNext/>
      <w:spacing w:before="240" w:after="120"/>
    </w:pPr>
    <w:rPr>
      <w:rFonts w:ascii="Arial" w:eastAsia="SimSun" w:hAnsi="Arial" w:cs="Tahoma"/>
      <w:sz w:val="28"/>
      <w:szCs w:val="28"/>
    </w:rPr>
  </w:style>
  <w:style w:type="paragraph" w:styleId="Subttulo">
    <w:name w:val="Subtitle"/>
    <w:basedOn w:val="Normal"/>
    <w:next w:val="Corpodetexto"/>
    <w:link w:val="SubttuloChar"/>
    <w:qFormat/>
    <w:pPr>
      <w:ind w:firstLine="720"/>
      <w:jc w:val="both"/>
    </w:pPr>
    <w:rPr>
      <w:b/>
      <w:szCs w:val="20"/>
    </w:rPr>
  </w:style>
  <w:style w:type="paragraph" w:customStyle="1" w:styleId="Legenda2">
    <w:name w:val="Legenda2"/>
    <w:basedOn w:val="Normal"/>
    <w:pPr>
      <w:suppressLineNumbers/>
      <w:spacing w:before="120" w:after="120"/>
    </w:pPr>
    <w:rPr>
      <w:rFonts w:cs="Tahoma"/>
      <w:i/>
      <w:iCs/>
    </w:rPr>
  </w:style>
  <w:style w:type="paragraph" w:customStyle="1" w:styleId="Legenda1">
    <w:name w:val="Legenda1"/>
    <w:basedOn w:val="Normal"/>
    <w:pPr>
      <w:suppressLineNumbers/>
      <w:spacing w:before="120" w:after="120"/>
    </w:pPr>
    <w:rPr>
      <w:rFonts w:cs="Tahoma"/>
      <w:i/>
      <w:iCs/>
    </w:rPr>
  </w:style>
  <w:style w:type="paragraph" w:styleId="Cabealho">
    <w:name w:val="header"/>
    <w:aliases w:val="Cabeçalho superior,Heading 1a,h,he,HeaderNN,hd,foote"/>
    <w:basedOn w:val="Normal"/>
    <w:pPr>
      <w:tabs>
        <w:tab w:val="center" w:pos="4252"/>
        <w:tab w:val="right" w:pos="8504"/>
      </w:tabs>
    </w:pPr>
  </w:style>
  <w:style w:type="paragraph" w:styleId="Rodap">
    <w:name w:val="footer"/>
    <w:basedOn w:val="Normal"/>
    <w:link w:val="RodapChar1"/>
    <w:pPr>
      <w:tabs>
        <w:tab w:val="center" w:pos="4252"/>
        <w:tab w:val="right" w:pos="8504"/>
      </w:tabs>
    </w:pPr>
  </w:style>
  <w:style w:type="paragraph" w:customStyle="1" w:styleId="Prembulo">
    <w:name w:val="Preâmbulo"/>
    <w:basedOn w:val="Normal"/>
    <w:pPr>
      <w:overflowPunct w:val="0"/>
      <w:autoSpaceDE w:val="0"/>
      <w:spacing w:before="240"/>
      <w:ind w:firstLine="1418"/>
      <w:jc w:val="both"/>
      <w:textAlignment w:val="baseline"/>
    </w:pPr>
    <w:rPr>
      <w:rFonts w:ascii="Arial" w:hAnsi="Arial" w:cs="Arial"/>
      <w:szCs w:val="20"/>
    </w:rPr>
  </w:style>
  <w:style w:type="paragraph" w:customStyle="1" w:styleId="Inciso">
    <w:name w:val="Inciso"/>
    <w:basedOn w:val="Normal"/>
    <w:pPr>
      <w:numPr>
        <w:numId w:val="3"/>
      </w:numPr>
      <w:overflowPunct w:val="0"/>
      <w:autoSpaceDE w:val="0"/>
      <w:spacing w:before="240"/>
      <w:jc w:val="both"/>
      <w:textAlignment w:val="baseline"/>
    </w:pPr>
    <w:rPr>
      <w:rFonts w:ascii="Arial" w:hAnsi="Arial" w:cs="Arial"/>
      <w:szCs w:val="20"/>
    </w:rPr>
  </w:style>
  <w:style w:type="paragraph" w:customStyle="1" w:styleId="Item">
    <w:name w:val="Item"/>
    <w:basedOn w:val="Normal"/>
    <w:pPr>
      <w:numPr>
        <w:numId w:val="2"/>
      </w:numPr>
      <w:overflowPunct w:val="0"/>
      <w:autoSpaceDE w:val="0"/>
      <w:spacing w:before="480"/>
      <w:textAlignment w:val="baseline"/>
    </w:pPr>
    <w:rPr>
      <w:rFonts w:ascii="Arial" w:hAnsi="Arial" w:cs="Arial"/>
      <w:b/>
      <w:szCs w:val="20"/>
    </w:rPr>
  </w:style>
  <w:style w:type="paragraph" w:customStyle="1" w:styleId="P30">
    <w:name w:val="P30"/>
    <w:basedOn w:val="Normal"/>
    <w:pPr>
      <w:widowControl w:val="0"/>
      <w:jc w:val="both"/>
    </w:pPr>
    <w:rPr>
      <w:rFonts w:eastAsia="Lucida Sans Unicode"/>
      <w:b/>
      <w:szCs w:val="20"/>
    </w:rPr>
  </w:style>
  <w:style w:type="paragraph" w:customStyle="1" w:styleId="Estilo1">
    <w:name w:val="Estilo1"/>
    <w:basedOn w:val="Normal"/>
    <w:pPr>
      <w:widowControl w:val="0"/>
      <w:tabs>
        <w:tab w:val="left" w:pos="284"/>
      </w:tabs>
      <w:spacing w:before="60"/>
      <w:jc w:val="both"/>
    </w:pPr>
    <w:rPr>
      <w:rFonts w:ascii="Footlight MT Light" w:hAnsi="Footlight MT Light" w:cs="Footlight MT Light"/>
      <w:sz w:val="28"/>
      <w:szCs w:val="20"/>
    </w:rPr>
  </w:style>
  <w:style w:type="paragraph" w:styleId="Recuodecorpodetexto">
    <w:name w:val="Body Text Indent"/>
    <w:basedOn w:val="Normal"/>
    <w:link w:val="RecuodecorpodetextoChar1"/>
    <w:uiPriority w:val="99"/>
    <w:pPr>
      <w:spacing w:before="120"/>
      <w:ind w:firstLine="1418"/>
      <w:jc w:val="both"/>
    </w:pPr>
    <w:rPr>
      <w:szCs w:val="20"/>
    </w:rPr>
  </w:style>
  <w:style w:type="paragraph" w:customStyle="1" w:styleId="WW-ContedodaTabela111">
    <w:name w:val="WW-Conteúdo da Tabela111"/>
    <w:basedOn w:val="Corpodetexto"/>
    <w:pPr>
      <w:widowControl w:val="0"/>
      <w:suppressLineNumbers/>
      <w:overflowPunct/>
      <w:autoSpaceDE/>
      <w:spacing w:after="283"/>
      <w:jc w:val="left"/>
      <w:textAlignment w:val="auto"/>
    </w:pPr>
    <w:rPr>
      <w:rFonts w:ascii="Times New Roman" w:eastAsia="Tahoma" w:hAnsi="Times New Roman" w:cs="Times New Roman"/>
      <w:sz w:val="24"/>
    </w:rPr>
  </w:style>
  <w:style w:type="paragraph" w:customStyle="1" w:styleId="Contrato">
    <w:name w:val="Contrato"/>
    <w:basedOn w:val="Normal"/>
    <w:pPr>
      <w:widowControl w:val="0"/>
      <w:spacing w:after="240"/>
      <w:jc w:val="both"/>
    </w:pPr>
    <w:rPr>
      <w:rFonts w:eastAsia="Lucida Sans Unicode"/>
      <w:szCs w:val="20"/>
    </w:rPr>
  </w:style>
  <w:style w:type="paragraph" w:customStyle="1" w:styleId="BodyText22">
    <w:name w:val="Body Text 22"/>
    <w:basedOn w:val="Normal"/>
    <w:pPr>
      <w:overflowPunct w:val="0"/>
      <w:autoSpaceDE w:val="0"/>
      <w:jc w:val="both"/>
      <w:textAlignment w:val="baseline"/>
    </w:pPr>
    <w:rPr>
      <w:rFonts w:ascii="Garamond" w:hAnsi="Garamond" w:cs="Garamond"/>
      <w:sz w:val="32"/>
      <w:szCs w:val="20"/>
    </w:rPr>
  </w:style>
  <w:style w:type="paragraph" w:customStyle="1" w:styleId="data">
    <w:name w:val="data"/>
    <w:basedOn w:val="Normal"/>
    <w:pPr>
      <w:tabs>
        <w:tab w:val="left" w:pos="2304"/>
      </w:tabs>
      <w:overflowPunct w:val="0"/>
      <w:autoSpaceDE w:val="0"/>
      <w:spacing w:before="360"/>
      <w:jc w:val="center"/>
      <w:textAlignment w:val="baseline"/>
    </w:pPr>
    <w:rPr>
      <w:rFonts w:ascii="Arial" w:hAnsi="Arial" w:cs="Arial"/>
      <w:szCs w:val="20"/>
    </w:rPr>
  </w:style>
  <w:style w:type="paragraph" w:customStyle="1" w:styleId="BodyText21">
    <w:name w:val="Body Text 21"/>
    <w:basedOn w:val="Normal"/>
    <w:pPr>
      <w:widowControl w:val="0"/>
      <w:ind w:right="-1"/>
      <w:jc w:val="both"/>
    </w:pPr>
    <w:rPr>
      <w:rFonts w:ascii="Arial" w:hAnsi="Arial" w:cs="Arial"/>
      <w:szCs w:val="20"/>
    </w:rPr>
  </w:style>
  <w:style w:type="paragraph" w:customStyle="1" w:styleId="contrato0">
    <w:name w:val="contrato"/>
    <w:basedOn w:val="Normal"/>
    <w:pPr>
      <w:jc w:val="both"/>
    </w:pPr>
    <w:rPr>
      <w:rFonts w:ascii="Arial" w:hAnsi="Arial" w:cs="Arial"/>
      <w:sz w:val="22"/>
      <w:szCs w:val="20"/>
      <w:lang w:val="pt-PT"/>
    </w:rPr>
  </w:style>
  <w:style w:type="paragraph" w:customStyle="1" w:styleId="WW-Corpodetexto3">
    <w:name w:val="WW-Corpo de texto 3"/>
    <w:basedOn w:val="Normal"/>
    <w:pPr>
      <w:jc w:val="both"/>
    </w:pPr>
    <w:rPr>
      <w:rFonts w:ascii="Arial" w:hAnsi="Arial" w:cs="Arial"/>
      <w:szCs w:val="20"/>
    </w:rPr>
  </w:style>
  <w:style w:type="paragraph" w:customStyle="1" w:styleId="WW-Ttulo1">
    <w:name w:val="WW-Título1"/>
    <w:basedOn w:val="Normal"/>
    <w:next w:val="Subttulo"/>
    <w:pPr>
      <w:tabs>
        <w:tab w:val="left" w:pos="720"/>
      </w:tabs>
      <w:overflowPunct w:val="0"/>
      <w:autoSpaceDE w:val="0"/>
      <w:jc w:val="center"/>
      <w:textAlignment w:val="baseline"/>
    </w:pPr>
    <w:rPr>
      <w:rFonts w:ascii="Arial Narrow" w:hAnsi="Arial Narrow" w:cs="Arial Narrow"/>
      <w:b/>
      <w:sz w:val="36"/>
      <w:szCs w:val="20"/>
    </w:rPr>
  </w:style>
  <w:style w:type="paragraph" w:customStyle="1" w:styleId="WW-Padro">
    <w:name w:val="WW-Padrão"/>
    <w:pPr>
      <w:widowControl w:val="0"/>
      <w:suppressAutoHyphens/>
      <w:autoSpaceDE w:val="0"/>
      <w:spacing w:line="360" w:lineRule="atLeast"/>
      <w:jc w:val="both"/>
      <w:textAlignment w:val="baseline"/>
    </w:pPr>
    <w:rPr>
      <w:rFonts w:eastAsia="Arial"/>
      <w:sz w:val="24"/>
      <w:lang w:eastAsia="zh-CN"/>
    </w:rPr>
  </w:style>
  <w:style w:type="paragraph" w:customStyle="1" w:styleId="TextosemFormatao1">
    <w:name w:val="Texto sem Formatação1"/>
    <w:basedOn w:val="Normal"/>
    <w:rPr>
      <w:rFonts w:ascii="Courier New" w:hAnsi="Courier New" w:cs="Courier New"/>
      <w:sz w:val="20"/>
      <w:szCs w:val="20"/>
    </w:rPr>
  </w:style>
  <w:style w:type="paragraph" w:styleId="Textodebalo">
    <w:name w:val="Balloon Text"/>
    <w:basedOn w:val="Normal"/>
    <w:link w:val="TextodebaloChar1"/>
    <w:uiPriority w:val="99"/>
    <w:rPr>
      <w:rFonts w:ascii="Tahoma" w:hAnsi="Tahoma" w:cs="Tahoma"/>
      <w:sz w:val="16"/>
      <w:szCs w:val="16"/>
    </w:rPr>
  </w:style>
  <w:style w:type="paragraph" w:customStyle="1" w:styleId="Corpodetexto31">
    <w:name w:val="Corpo de texto 31"/>
    <w:basedOn w:val="Normal"/>
    <w:pPr>
      <w:spacing w:after="120"/>
    </w:pPr>
    <w:rPr>
      <w:sz w:val="16"/>
      <w:szCs w:val="16"/>
    </w:rPr>
  </w:style>
  <w:style w:type="paragraph" w:customStyle="1" w:styleId="Corpodetexto21">
    <w:name w:val="Corpo de texto 21"/>
    <w:basedOn w:val="Normal"/>
    <w:pPr>
      <w:widowControl w:val="0"/>
      <w:jc w:val="both"/>
    </w:pPr>
    <w:rPr>
      <w:rFonts w:ascii="CG Times" w:eastAsia="Lucida Sans Unicode" w:hAnsi="CG Times" w:cs="CG Times"/>
      <w:b/>
      <w:color w:val="0000FF"/>
      <w:sz w:val="28"/>
    </w:rPr>
  </w:style>
  <w:style w:type="paragraph" w:customStyle="1" w:styleId="Contedodatabela">
    <w:name w:val="Conteúdo da tabela"/>
    <w:basedOn w:val="Normal"/>
    <w:pPr>
      <w:suppressLineNumbers/>
    </w:pPr>
  </w:style>
  <w:style w:type="paragraph" w:customStyle="1" w:styleId="Ttulodatabela">
    <w:name w:val="Título da tabela"/>
    <w:basedOn w:val="Contedodatabela"/>
    <w:pPr>
      <w:jc w:val="center"/>
    </w:pPr>
    <w:rPr>
      <w:b/>
      <w:bCs/>
    </w:rPr>
  </w:style>
  <w:style w:type="paragraph" w:customStyle="1" w:styleId="Contedodoquadro">
    <w:name w:val="Conteúdo do quadro"/>
    <w:basedOn w:val="Corpodetexto"/>
  </w:style>
  <w:style w:type="paragraph" w:customStyle="1" w:styleId="Corpodetexto32">
    <w:name w:val="Corpo de texto 32"/>
    <w:basedOn w:val="Normal"/>
    <w:pPr>
      <w:spacing w:after="120"/>
    </w:pPr>
    <w:rPr>
      <w:sz w:val="16"/>
      <w:szCs w:val="16"/>
    </w:rPr>
  </w:style>
  <w:style w:type="paragraph" w:customStyle="1" w:styleId="BodyText3">
    <w:name w:val="Body Text 3"/>
    <w:basedOn w:val="Normal"/>
    <w:rPr>
      <w:b/>
    </w:r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paragraph" w:customStyle="1" w:styleId="BodyTextIndent2">
    <w:name w:val="Body Text Indent 2"/>
    <w:basedOn w:val="Normal"/>
    <w:pPr>
      <w:spacing w:after="120" w:line="480" w:lineRule="auto"/>
      <w:ind w:left="283"/>
    </w:pPr>
  </w:style>
  <w:style w:type="paragraph" w:customStyle="1" w:styleId="Recuodecorpodetexto21">
    <w:name w:val="Recuo de corpo de texto 21"/>
    <w:basedOn w:val="Normal"/>
    <w:pPr>
      <w:autoSpaceDE w:val="0"/>
      <w:spacing w:line="300" w:lineRule="atLeast"/>
      <w:ind w:left="540"/>
      <w:jc w:val="both"/>
    </w:pPr>
    <w:rPr>
      <w:rFonts w:ascii="Arial" w:hAnsi="Arial" w:cs="Arial"/>
    </w:rPr>
  </w:style>
  <w:style w:type="paragraph" w:customStyle="1" w:styleId="Nvel2">
    <w:name w:val="Nível 2"/>
    <w:basedOn w:val="Normal"/>
    <w:next w:val="Normal"/>
    <w:pPr>
      <w:spacing w:after="120"/>
      <w:jc w:val="both"/>
    </w:pPr>
    <w:rPr>
      <w:rFonts w:ascii="Arial" w:hAnsi="Arial" w:cs="Arial"/>
      <w:b/>
    </w:rPr>
  </w:style>
  <w:style w:type="paragraph" w:customStyle="1" w:styleId="Corpodetexto33">
    <w:name w:val="Corpo de texto 33"/>
    <w:basedOn w:val="Normal"/>
    <w:pPr>
      <w:spacing w:after="120"/>
    </w:pPr>
    <w:rPr>
      <w:sz w:val="16"/>
      <w:szCs w:val="16"/>
    </w:rPr>
  </w:style>
  <w:style w:type="paragraph" w:customStyle="1" w:styleId="Recuodecorpodetexto22">
    <w:name w:val="Recuo de corpo de texto 22"/>
    <w:basedOn w:val="Normal"/>
    <w:pPr>
      <w:spacing w:after="120" w:line="480" w:lineRule="auto"/>
      <w:ind w:left="283"/>
    </w:pPr>
  </w:style>
  <w:style w:type="paragraph" w:customStyle="1" w:styleId="reservado3">
    <w:name w:val="reservado3"/>
    <w:basedOn w:val="Normal"/>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jc w:val="both"/>
    </w:pPr>
    <w:rPr>
      <w:rFonts w:ascii="Arial" w:hAnsi="Arial" w:cs="Arial"/>
      <w:spacing w:val="-3"/>
      <w:szCs w:val="20"/>
      <w:lang w:val="en-US"/>
    </w:rPr>
  </w:style>
  <w:style w:type="paragraph" w:styleId="PargrafodaLista">
    <w:name w:val="List Paragraph"/>
    <w:aliases w:val="Lista Itens,List Paragraph,Normal com bullets"/>
    <w:basedOn w:val="Normal"/>
    <w:link w:val="PargrafodaListaChar"/>
    <w:qFormat/>
    <w:pPr>
      <w:ind w:left="720"/>
      <w:contextualSpacing/>
    </w:pPr>
  </w:style>
  <w:style w:type="paragraph" w:customStyle="1" w:styleId="Normal1">
    <w:name w:val="Normal1"/>
    <w:basedOn w:val="Normal"/>
    <w:pPr>
      <w:widowControl w:val="0"/>
      <w:autoSpaceDE w:val="0"/>
    </w:pPr>
    <w:rPr>
      <w:rFonts w:ascii="Century Gothic" w:eastAsia="Century Gothic" w:hAnsi="Century Gothic" w:cs="Century Gothic"/>
      <w:color w:val="000000"/>
      <w:lang w:bidi="pt-BR"/>
    </w:rPr>
  </w:style>
  <w:style w:type="paragraph" w:customStyle="1" w:styleId="Commarcadores31">
    <w:name w:val="Com marcadores 31"/>
    <w:basedOn w:val="Normal1"/>
    <w:next w:val="Normal1"/>
    <w:rPr>
      <w:rFonts w:ascii="Times New Roman" w:eastAsia="Arial Unicode MS" w:hAnsi="Times New Roman" w:cs="Tahoma"/>
      <w:color w:val="auto"/>
    </w:rPr>
  </w:style>
  <w:style w:type="paragraph" w:customStyle="1" w:styleId="Normal2">
    <w:name w:val="Normal2"/>
    <w:pPr>
      <w:suppressAutoHyphens/>
      <w:autoSpaceDE w:val="0"/>
    </w:pPr>
    <w:rPr>
      <w:color w:val="000000"/>
      <w:sz w:val="24"/>
      <w:szCs w:val="24"/>
      <w:lang w:eastAsia="zh-CN"/>
    </w:rPr>
  </w:style>
  <w:style w:type="paragraph" w:customStyle="1" w:styleId="titulo1">
    <w:name w:val="titulo1"/>
    <w:basedOn w:val="Normal"/>
    <w:pPr>
      <w:suppressAutoHyphens w:val="0"/>
    </w:pPr>
    <w:rPr>
      <w:rFonts w:cs="Arial"/>
      <w:b/>
      <w:sz w:val="28"/>
      <w:szCs w:val="20"/>
    </w:rPr>
  </w:style>
  <w:style w:type="paragraph" w:customStyle="1" w:styleId="t1">
    <w:name w:val="t1"/>
    <w:basedOn w:val="titulo1"/>
  </w:style>
  <w:style w:type="paragraph" w:customStyle="1" w:styleId="par">
    <w:name w:val="par"/>
    <w:basedOn w:val="Normal"/>
    <w:pPr>
      <w:suppressAutoHyphens w:val="0"/>
      <w:ind w:right="-284"/>
    </w:pPr>
    <w:rPr>
      <w:rFonts w:cs="Arial"/>
      <w:sz w:val="28"/>
      <w:szCs w:val="20"/>
    </w:rPr>
  </w:style>
  <w:style w:type="paragraph" w:customStyle="1" w:styleId="a">
    <w:name w:val="a"/>
    <w:basedOn w:val="Normal"/>
    <w:pPr>
      <w:tabs>
        <w:tab w:val="left" w:pos="720"/>
      </w:tabs>
      <w:suppressAutoHyphens w:val="0"/>
      <w:ind w:left="720" w:hanging="360"/>
      <w:jc w:val="both"/>
    </w:pPr>
    <w:rPr>
      <w:rFonts w:cs="Arial"/>
      <w:iCs/>
      <w:sz w:val="28"/>
      <w:szCs w:val="20"/>
    </w:rPr>
  </w:style>
  <w:style w:type="paragraph" w:customStyle="1" w:styleId="Textbody">
    <w:name w:val="Text body"/>
    <w:basedOn w:val="Standard"/>
    <w:pPr>
      <w:spacing w:after="120"/>
    </w:pPr>
    <w:rPr>
      <w:rFonts w:eastAsia="Arial Unicode MS"/>
      <w:lang w:bidi="pt-BR"/>
    </w:rPr>
  </w:style>
  <w:style w:type="paragraph" w:customStyle="1" w:styleId="TableContents">
    <w:name w:val="Table Contents"/>
    <w:basedOn w:val="Standard"/>
    <w:pPr>
      <w:suppressLineNumbers/>
    </w:pPr>
    <w:rPr>
      <w:rFonts w:eastAsia="Arial Unicode MS"/>
      <w:lang w:bidi="pt-BR"/>
    </w:rPr>
  </w:style>
  <w:style w:type="paragraph" w:customStyle="1" w:styleId="TableHeading">
    <w:name w:val="Table Heading"/>
    <w:basedOn w:val="TableContents"/>
    <w:pPr>
      <w:jc w:val="center"/>
    </w:pPr>
    <w:rPr>
      <w:b/>
      <w:bCs/>
    </w:rPr>
  </w:style>
  <w:style w:type="paragraph" w:customStyle="1" w:styleId="Index">
    <w:name w:val="Index"/>
    <w:basedOn w:val="Standard"/>
    <w:pPr>
      <w:suppressLineNumbers/>
    </w:pPr>
    <w:rPr>
      <w:rFonts w:eastAsia="Arial Unicode MS"/>
      <w:lang w:bidi="pt-BR"/>
    </w:rPr>
  </w:style>
  <w:style w:type="paragraph" w:customStyle="1" w:styleId="Quotations">
    <w:name w:val="Quotations"/>
    <w:basedOn w:val="Standard"/>
    <w:pPr>
      <w:spacing w:after="283"/>
      <w:ind w:left="567" w:right="567"/>
    </w:pPr>
    <w:rPr>
      <w:rFonts w:eastAsia="Arial Unicode MS"/>
      <w:lang w:bidi="pt-BR"/>
    </w:rPr>
  </w:style>
  <w:style w:type="paragraph" w:customStyle="1" w:styleId="Corpodetexto22">
    <w:name w:val="Corpo de texto 22"/>
    <w:basedOn w:val="Normal"/>
    <w:pPr>
      <w:suppressAutoHyphens w:val="0"/>
    </w:pPr>
    <w:rPr>
      <w:rFonts w:ascii="Tempus Sans ITC" w:hAnsi="Tempus Sans ITC" w:cs="Tempus Sans ITC"/>
      <w:i/>
      <w:color w:val="008080"/>
      <w:sz w:val="20"/>
      <w:szCs w:val="20"/>
      <w:lang w:val="x-none"/>
    </w:rPr>
  </w:style>
  <w:style w:type="paragraph" w:customStyle="1" w:styleId="T10">
    <w:name w:val="T1"/>
    <w:basedOn w:val="PargrafodaLista"/>
    <w:qFormat/>
    <w:pPr>
      <w:widowControl w:val="0"/>
      <w:suppressAutoHyphens w:val="0"/>
      <w:spacing w:after="200"/>
      <w:ind w:left="0"/>
      <w:jc w:val="both"/>
    </w:pPr>
    <w:rPr>
      <w:rFonts w:ascii="Arial" w:hAnsi="Arial" w:cs="Arial"/>
      <w:b/>
      <w:kern w:val="1"/>
      <w:lang w:val="en-US"/>
    </w:rPr>
  </w:style>
  <w:style w:type="paragraph" w:styleId="Sumrio1">
    <w:name w:val="toc 1"/>
    <w:basedOn w:val="Normal"/>
    <w:next w:val="Normal"/>
    <w:rPr>
      <w:lang w:val="en-US"/>
    </w:rPr>
  </w:style>
  <w:style w:type="paragraph" w:styleId="NormalWeb">
    <w:name w:val="Normal (Web)"/>
    <w:basedOn w:val="Normal"/>
    <w:uiPriority w:val="99"/>
    <w:pPr>
      <w:suppressAutoHyphens w:val="0"/>
      <w:spacing w:before="280" w:after="280"/>
    </w:pPr>
  </w:style>
  <w:style w:type="paragraph" w:customStyle="1" w:styleId="Padro">
    <w:name w:val="Padrão"/>
    <w:pPr>
      <w:tabs>
        <w:tab w:val="left" w:pos="708"/>
      </w:tabs>
      <w:suppressAutoHyphens/>
      <w:spacing w:after="200" w:line="276" w:lineRule="auto"/>
    </w:pPr>
    <w:rPr>
      <w:rFonts w:eastAsia="SimSun" w:cs="Mangal"/>
      <w:color w:val="00000A"/>
      <w:sz w:val="24"/>
      <w:szCs w:val="24"/>
      <w:lang w:eastAsia="zh-CN" w:bidi="hi-IN"/>
    </w:rPr>
  </w:style>
  <w:style w:type="paragraph" w:customStyle="1" w:styleId="WW-Corpodotexto">
    <w:name w:val="WW-Corpo do texto"/>
    <w:basedOn w:val="Normal"/>
    <w:pPr>
      <w:widowControl w:val="0"/>
      <w:spacing w:after="120" w:line="100" w:lineRule="atLeast"/>
      <w:textAlignment w:val="baseline"/>
    </w:pPr>
    <w:rPr>
      <w:rFonts w:eastAsia="Arial Unicode MS" w:cs="Tahoma"/>
      <w:lang w:bidi="pt-BR"/>
    </w:rPr>
  </w:style>
  <w:style w:type="paragraph" w:customStyle="1" w:styleId="Corpodotexto">
    <w:name w:val="Corpo do texto"/>
    <w:basedOn w:val="Normal"/>
    <w:uiPriority w:val="99"/>
    <w:qFormat/>
    <w:rsid w:val="009E5183"/>
    <w:pPr>
      <w:widowControl w:val="0"/>
      <w:spacing w:after="120" w:line="100" w:lineRule="atLeast"/>
      <w:textAlignment w:val="baseline"/>
    </w:pPr>
    <w:rPr>
      <w:rFonts w:eastAsia="Arial Unicode MS" w:cs="Tahoma"/>
      <w:lang w:eastAsia="pt-BR" w:bidi="pt-BR"/>
    </w:rPr>
  </w:style>
  <w:style w:type="character" w:customStyle="1" w:styleId="Ttulo8Char">
    <w:name w:val="Título 8 Char"/>
    <w:link w:val="Ttulo8"/>
    <w:rsid w:val="00640724"/>
    <w:rPr>
      <w:b/>
      <w:sz w:val="24"/>
      <w:lang w:eastAsia="zh-CN"/>
    </w:rPr>
  </w:style>
  <w:style w:type="paragraph" w:customStyle="1" w:styleId="Default">
    <w:name w:val="Default"/>
    <w:rsid w:val="00640724"/>
    <w:pPr>
      <w:autoSpaceDE w:val="0"/>
      <w:autoSpaceDN w:val="0"/>
      <w:adjustRightInd w:val="0"/>
    </w:pPr>
    <w:rPr>
      <w:color w:val="000000"/>
      <w:sz w:val="24"/>
      <w:szCs w:val="24"/>
    </w:rPr>
  </w:style>
  <w:style w:type="paragraph" w:customStyle="1" w:styleId="NIVELII">
    <w:name w:val="NIVEL II"/>
    <w:basedOn w:val="Normal"/>
    <w:link w:val="NIVELIIChar"/>
    <w:qFormat/>
    <w:rsid w:val="00640724"/>
    <w:pPr>
      <w:numPr>
        <w:ilvl w:val="1"/>
        <w:numId w:val="4"/>
      </w:numPr>
      <w:suppressAutoHyphens w:val="0"/>
      <w:autoSpaceDE w:val="0"/>
      <w:autoSpaceDN w:val="0"/>
      <w:adjustRightInd w:val="0"/>
      <w:spacing w:after="240"/>
      <w:ind w:left="567" w:hanging="567"/>
      <w:jc w:val="both"/>
    </w:pPr>
    <w:rPr>
      <w:rFonts w:ascii="Arial" w:hAnsi="Arial" w:cs="Arial"/>
      <w:sz w:val="20"/>
      <w:szCs w:val="20"/>
      <w:lang w:eastAsia="pt-BR"/>
    </w:rPr>
  </w:style>
  <w:style w:type="character" w:customStyle="1" w:styleId="NIVELIIChar">
    <w:name w:val="NIVEL II Char"/>
    <w:link w:val="NIVELII"/>
    <w:locked/>
    <w:rsid w:val="00640724"/>
    <w:rPr>
      <w:rFonts w:ascii="Arial" w:hAnsi="Arial" w:cs="Arial"/>
    </w:rPr>
  </w:style>
  <w:style w:type="paragraph" w:customStyle="1" w:styleId="NIVELIII">
    <w:name w:val="NIVEL III"/>
    <w:basedOn w:val="NIVELII"/>
    <w:link w:val="NIVELIIIChar"/>
    <w:qFormat/>
    <w:rsid w:val="00640724"/>
    <w:pPr>
      <w:numPr>
        <w:ilvl w:val="2"/>
      </w:numPr>
    </w:pPr>
  </w:style>
  <w:style w:type="character" w:customStyle="1" w:styleId="NIVELIIIChar">
    <w:name w:val="NIVEL III Char"/>
    <w:link w:val="NIVELIII"/>
    <w:locked/>
    <w:rsid w:val="00640724"/>
    <w:rPr>
      <w:rFonts w:ascii="Arial" w:hAnsi="Arial" w:cs="Arial"/>
    </w:rPr>
  </w:style>
  <w:style w:type="paragraph" w:customStyle="1" w:styleId="NT-SUBITEMSEMNUMEROLETRA">
    <w:name w:val="NT - SUBITEM SEM NUMERO/LETRA"/>
    <w:basedOn w:val="Normal"/>
    <w:link w:val="NT-SUBITEMSEMNUMEROLETRAChar"/>
    <w:qFormat/>
    <w:rsid w:val="00640724"/>
    <w:pPr>
      <w:suppressAutoHyphens w:val="0"/>
      <w:autoSpaceDE w:val="0"/>
      <w:autoSpaceDN w:val="0"/>
      <w:adjustRightInd w:val="0"/>
      <w:spacing w:after="240"/>
      <w:ind w:firstLine="567"/>
      <w:jc w:val="both"/>
    </w:pPr>
    <w:rPr>
      <w:rFonts w:ascii="Arial" w:hAnsi="Arial" w:cs="Arial"/>
      <w:b/>
      <w:sz w:val="20"/>
      <w:szCs w:val="20"/>
      <w:lang w:eastAsia="pt-BR"/>
    </w:rPr>
  </w:style>
  <w:style w:type="character" w:customStyle="1" w:styleId="NT-SUBITEMSEMNUMEROLETRAChar">
    <w:name w:val="NT - SUBITEM SEM NUMERO/LETRA Char"/>
    <w:link w:val="NT-SUBITEMSEMNUMEROLETRA"/>
    <w:locked/>
    <w:rsid w:val="00640724"/>
    <w:rPr>
      <w:rFonts w:ascii="Arial" w:hAnsi="Arial" w:cs="Arial"/>
      <w:b/>
    </w:rPr>
  </w:style>
  <w:style w:type="paragraph" w:customStyle="1" w:styleId="NIVELIV">
    <w:name w:val="NIVEL IV"/>
    <w:basedOn w:val="NIVELIII"/>
    <w:qFormat/>
    <w:rsid w:val="00640724"/>
    <w:pPr>
      <w:numPr>
        <w:ilvl w:val="3"/>
      </w:numPr>
      <w:tabs>
        <w:tab w:val="num" w:pos="0"/>
        <w:tab w:val="num" w:pos="360"/>
      </w:tabs>
      <w:ind w:left="1378" w:hanging="1021"/>
    </w:pPr>
  </w:style>
  <w:style w:type="paragraph" w:customStyle="1" w:styleId="NIVELV">
    <w:name w:val="NIVEL V"/>
    <w:basedOn w:val="NIVELIV"/>
    <w:qFormat/>
    <w:rsid w:val="00640724"/>
    <w:pPr>
      <w:numPr>
        <w:ilvl w:val="4"/>
      </w:numPr>
      <w:tabs>
        <w:tab w:val="num" w:pos="0"/>
        <w:tab w:val="num" w:pos="360"/>
      </w:tabs>
      <w:ind w:left="0" w:firstLine="0"/>
    </w:pPr>
  </w:style>
  <w:style w:type="paragraph" w:customStyle="1" w:styleId="western">
    <w:name w:val="western"/>
    <w:basedOn w:val="Normal"/>
    <w:rsid w:val="00640724"/>
    <w:pPr>
      <w:suppressAutoHyphens w:val="0"/>
      <w:spacing w:before="100" w:beforeAutospacing="1" w:after="119"/>
    </w:pPr>
    <w:rPr>
      <w:lang w:eastAsia="pt-BR"/>
    </w:rPr>
  </w:style>
  <w:style w:type="character" w:customStyle="1" w:styleId="st">
    <w:name w:val="st"/>
    <w:rsid w:val="00640724"/>
  </w:style>
  <w:style w:type="table" w:styleId="Tabelacomgrade">
    <w:name w:val="Table Grid"/>
    <w:basedOn w:val="Tabelanormal"/>
    <w:uiPriority w:val="39"/>
    <w:rsid w:val="006407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Standard"/>
    <w:next w:val="Textbody"/>
    <w:link w:val="TtuloChar"/>
    <w:qFormat/>
    <w:rsid w:val="00640724"/>
    <w:pPr>
      <w:keepNext/>
      <w:autoSpaceDN w:val="0"/>
      <w:spacing w:before="240" w:after="120"/>
    </w:pPr>
    <w:rPr>
      <w:rFonts w:ascii="Arial" w:eastAsia="MS Mincho" w:hAnsi="Arial"/>
      <w:sz w:val="28"/>
      <w:szCs w:val="28"/>
      <w:lang w:eastAsia="pt-BR" w:bidi="pt-BR"/>
    </w:rPr>
  </w:style>
  <w:style w:type="character" w:customStyle="1" w:styleId="TtuloChar1">
    <w:name w:val="Título Char1"/>
    <w:rsid w:val="00640724"/>
    <w:rPr>
      <w:rFonts w:ascii="Cambria" w:eastAsia="Times New Roman" w:hAnsi="Cambria" w:cs="Times New Roman"/>
      <w:b/>
      <w:bCs/>
      <w:kern w:val="28"/>
      <w:sz w:val="32"/>
      <w:szCs w:val="32"/>
      <w:lang w:eastAsia="zh-CN"/>
    </w:rPr>
  </w:style>
  <w:style w:type="paragraph" w:styleId="Corpodetexto2">
    <w:name w:val="Body Text 2"/>
    <w:basedOn w:val="Normal"/>
    <w:link w:val="Corpodetexto2Char"/>
    <w:uiPriority w:val="99"/>
    <w:unhideWhenUsed/>
    <w:rsid w:val="00640724"/>
    <w:pPr>
      <w:widowControl w:val="0"/>
      <w:autoSpaceDN w:val="0"/>
      <w:spacing w:after="120" w:line="480" w:lineRule="auto"/>
      <w:textAlignment w:val="baseline"/>
    </w:pPr>
    <w:rPr>
      <w:rFonts w:ascii="Tempus Sans ITC" w:hAnsi="Tempus Sans ITC" w:cs="Tempus Sans ITC"/>
      <w:i/>
      <w:color w:val="008080"/>
      <w:sz w:val="20"/>
      <w:szCs w:val="20"/>
      <w:lang w:val="x-none" w:eastAsia="pt-BR"/>
    </w:rPr>
  </w:style>
  <w:style w:type="character" w:customStyle="1" w:styleId="Corpodetexto2Char1">
    <w:name w:val="Corpo de texto 2 Char1"/>
    <w:uiPriority w:val="99"/>
    <w:semiHidden/>
    <w:rsid w:val="00640724"/>
    <w:rPr>
      <w:sz w:val="24"/>
      <w:szCs w:val="24"/>
      <w:lang w:eastAsia="zh-CN"/>
    </w:rPr>
  </w:style>
  <w:style w:type="paragraph" w:customStyle="1" w:styleId="TextoPargrafo">
    <w:name w:val="Texto Parágrafo"/>
    <w:basedOn w:val="Normal"/>
    <w:rsid w:val="00640724"/>
    <w:pPr>
      <w:keepLines/>
      <w:snapToGrid w:val="0"/>
      <w:spacing w:before="120" w:after="120" w:line="260" w:lineRule="exact"/>
      <w:ind w:firstLine="284"/>
      <w:jc w:val="both"/>
      <w:outlineLvl w:val="0"/>
    </w:pPr>
    <w:rPr>
      <w:rFonts w:ascii="Book Antiqua" w:hAnsi="Book Antiqua"/>
      <w:kern w:val="20"/>
      <w:sz w:val="22"/>
      <w:szCs w:val="20"/>
      <w:lang w:eastAsia="pt-BR"/>
    </w:rPr>
  </w:style>
  <w:style w:type="character" w:customStyle="1" w:styleId="CorpodetextoChar">
    <w:name w:val="Corpo de texto Char"/>
    <w:link w:val="Corpodetexto"/>
    <w:uiPriority w:val="99"/>
    <w:rsid w:val="00640724"/>
    <w:rPr>
      <w:rFonts w:ascii="Arial" w:hAnsi="Arial" w:cs="Arial"/>
      <w:sz w:val="32"/>
      <w:lang w:eastAsia="zh-CN"/>
    </w:rPr>
  </w:style>
  <w:style w:type="character" w:customStyle="1" w:styleId="apple-converted-space">
    <w:name w:val="apple-converted-space"/>
    <w:rsid w:val="00640724"/>
  </w:style>
  <w:style w:type="character" w:customStyle="1" w:styleId="Ttulo1Char">
    <w:name w:val="Título 1 Char"/>
    <w:link w:val="Ttulo1"/>
    <w:rsid w:val="007D738E"/>
    <w:rPr>
      <w:rFonts w:ascii="Arial" w:hAnsi="Arial" w:cs="Arial"/>
      <w:b/>
      <w:sz w:val="32"/>
      <w:lang w:eastAsia="zh-CN"/>
    </w:rPr>
  </w:style>
  <w:style w:type="character" w:customStyle="1" w:styleId="Ttulo2Char">
    <w:name w:val="Título 2 Char"/>
    <w:link w:val="Ttulo2"/>
    <w:rsid w:val="007D738E"/>
    <w:rPr>
      <w:rFonts w:ascii="Arial" w:hAnsi="Arial" w:cs="Arial"/>
      <w:b/>
      <w:bCs/>
      <w:i/>
      <w:iCs/>
      <w:sz w:val="28"/>
      <w:szCs w:val="28"/>
      <w:lang w:eastAsia="zh-CN"/>
    </w:rPr>
  </w:style>
  <w:style w:type="character" w:customStyle="1" w:styleId="Ttulo4Char">
    <w:name w:val="Título 4 Char"/>
    <w:link w:val="Ttulo4"/>
    <w:rsid w:val="007D738E"/>
    <w:rPr>
      <w:rFonts w:ascii="Arial" w:hAnsi="Arial" w:cs="Arial"/>
      <w:sz w:val="24"/>
      <w:lang w:eastAsia="zh-CN"/>
    </w:rPr>
  </w:style>
  <w:style w:type="character" w:customStyle="1" w:styleId="Ttulo6Char">
    <w:name w:val="Título 6 Char"/>
    <w:link w:val="Ttulo6"/>
    <w:rsid w:val="007D738E"/>
    <w:rPr>
      <w:rFonts w:ascii="CG Omega" w:hAnsi="CG Omega" w:cs="CG Omega"/>
      <w:b/>
      <w:sz w:val="24"/>
      <w:lang w:eastAsia="zh-CN"/>
    </w:rPr>
  </w:style>
  <w:style w:type="character" w:customStyle="1" w:styleId="Ttulo9Char">
    <w:name w:val="Título 9 Char"/>
    <w:link w:val="Ttulo9"/>
    <w:rsid w:val="007D738E"/>
    <w:rPr>
      <w:sz w:val="24"/>
      <w:szCs w:val="24"/>
      <w:lang w:eastAsia="zh-CN"/>
    </w:rPr>
  </w:style>
  <w:style w:type="character" w:customStyle="1" w:styleId="CorpodetextoChar1">
    <w:name w:val="Corpo de texto Char1"/>
    <w:rsid w:val="007D738E"/>
    <w:rPr>
      <w:rFonts w:ascii="Arial" w:hAnsi="Arial" w:cs="Arial"/>
      <w:sz w:val="32"/>
      <w:lang w:eastAsia="zh-CN"/>
    </w:rPr>
  </w:style>
  <w:style w:type="character" w:customStyle="1" w:styleId="RodapChar1">
    <w:name w:val="Rodapé Char1"/>
    <w:link w:val="Rodap"/>
    <w:rsid w:val="007D738E"/>
    <w:rPr>
      <w:sz w:val="24"/>
      <w:szCs w:val="24"/>
      <w:lang w:eastAsia="zh-CN"/>
    </w:rPr>
  </w:style>
  <w:style w:type="paragraph" w:customStyle="1" w:styleId="BalloonText">
    <w:name w:val="Balloon Text"/>
    <w:basedOn w:val="Normal"/>
    <w:rsid w:val="007D738E"/>
    <w:pPr>
      <w:spacing w:line="100" w:lineRule="atLeast"/>
    </w:pPr>
    <w:rPr>
      <w:kern w:val="1"/>
      <w:lang w:eastAsia="ar-SA"/>
    </w:rPr>
  </w:style>
  <w:style w:type="paragraph" w:customStyle="1" w:styleId="WW-Padro1">
    <w:name w:val="WW-Padrão1"/>
    <w:rsid w:val="007D738E"/>
    <w:pPr>
      <w:tabs>
        <w:tab w:val="left" w:pos="708"/>
      </w:tabs>
      <w:suppressAutoHyphens/>
      <w:spacing w:after="200" w:line="276" w:lineRule="auto"/>
    </w:pPr>
    <w:rPr>
      <w:rFonts w:eastAsia="SimSun" w:cs="Mangal"/>
      <w:color w:val="00000A"/>
      <w:sz w:val="24"/>
      <w:szCs w:val="24"/>
      <w:lang w:eastAsia="hi-IN" w:bidi="hi-IN"/>
    </w:rPr>
  </w:style>
  <w:style w:type="character" w:customStyle="1" w:styleId="RecuodecorpodetextoChar1">
    <w:name w:val="Recuo de corpo de texto Char1"/>
    <w:link w:val="Recuodecorpodetexto"/>
    <w:rsid w:val="007D738E"/>
    <w:rPr>
      <w:sz w:val="24"/>
      <w:lang w:eastAsia="zh-CN"/>
    </w:rPr>
  </w:style>
  <w:style w:type="numbering" w:customStyle="1" w:styleId="WWNum3">
    <w:name w:val="WWNum3"/>
    <w:rsid w:val="007D738E"/>
    <w:pPr>
      <w:numPr>
        <w:numId w:val="5"/>
      </w:numPr>
    </w:pPr>
  </w:style>
  <w:style w:type="paragraph" w:customStyle="1" w:styleId="BodyTextIndent21">
    <w:name w:val="Body Text Indent 21"/>
    <w:basedOn w:val="Normal"/>
    <w:rsid w:val="007D738E"/>
    <w:pPr>
      <w:spacing w:after="120" w:line="480" w:lineRule="auto"/>
      <w:ind w:left="283"/>
    </w:pPr>
  </w:style>
  <w:style w:type="character" w:customStyle="1" w:styleId="TextodebaloChar1">
    <w:name w:val="Texto de balão Char1"/>
    <w:link w:val="Textodebalo"/>
    <w:rsid w:val="007D738E"/>
    <w:rPr>
      <w:rFonts w:ascii="Tahoma" w:hAnsi="Tahoma" w:cs="Tahoma"/>
      <w:sz w:val="16"/>
      <w:szCs w:val="16"/>
      <w:lang w:eastAsia="zh-CN"/>
    </w:rPr>
  </w:style>
  <w:style w:type="paragraph" w:customStyle="1" w:styleId="BodyText31">
    <w:name w:val="Body Text 31"/>
    <w:basedOn w:val="Normal"/>
    <w:rsid w:val="007D738E"/>
    <w:pPr>
      <w:widowControl w:val="0"/>
    </w:pPr>
    <w:rPr>
      <w:rFonts w:eastAsia="Lucida Sans Unicode"/>
      <w:b/>
      <w:lang w:eastAsia="pt-BR" w:bidi="pt-BR"/>
    </w:rPr>
  </w:style>
  <w:style w:type="character" w:customStyle="1" w:styleId="Ttulo3Char">
    <w:name w:val="Título 3 Char"/>
    <w:link w:val="Ttulo3"/>
    <w:rsid w:val="003D024D"/>
    <w:rPr>
      <w:rFonts w:ascii="Arial" w:eastAsia="Microsoft YaHei" w:hAnsi="Arial" w:cs="Mangal"/>
      <w:sz w:val="28"/>
      <w:szCs w:val="28"/>
      <w:lang w:bidi="pt-BR"/>
    </w:rPr>
  </w:style>
  <w:style w:type="character" w:customStyle="1" w:styleId="LinkdaInternet">
    <w:name w:val="Link da Internet"/>
    <w:rsid w:val="003D024D"/>
    <w:rPr>
      <w:color w:val="0000FF"/>
      <w:u w:val="single"/>
    </w:rPr>
  </w:style>
  <w:style w:type="character" w:customStyle="1" w:styleId="ListLabel1">
    <w:name w:val="ListLabel 1"/>
    <w:rsid w:val="003D024D"/>
    <w:rPr>
      <w:rFonts w:eastAsia="Calibri"/>
    </w:rPr>
  </w:style>
  <w:style w:type="character" w:customStyle="1" w:styleId="ListLabel2">
    <w:name w:val="ListLabel 2"/>
    <w:rsid w:val="003D024D"/>
    <w:rPr>
      <w:rFonts w:eastAsia="Century Gothic"/>
    </w:rPr>
  </w:style>
  <w:style w:type="character" w:customStyle="1" w:styleId="ListLabel3">
    <w:name w:val="ListLabel 3"/>
    <w:rsid w:val="003D024D"/>
    <w:rPr>
      <w:b/>
      <w:i w:val="0"/>
    </w:rPr>
  </w:style>
  <w:style w:type="character" w:customStyle="1" w:styleId="ListLabel4">
    <w:name w:val="ListLabel 4"/>
    <w:rsid w:val="003D024D"/>
    <w:rPr>
      <w:rFonts w:cs="Courier New"/>
    </w:rPr>
  </w:style>
  <w:style w:type="character" w:customStyle="1" w:styleId="ListLabel5">
    <w:name w:val="ListLabel 5"/>
    <w:rsid w:val="003D024D"/>
    <w:rPr>
      <w:rFonts w:eastAsia="ArialMT" w:cs="Times New Roman"/>
    </w:rPr>
  </w:style>
  <w:style w:type="character" w:customStyle="1" w:styleId="ListLabel6">
    <w:name w:val="ListLabel 6"/>
    <w:rsid w:val="003D024D"/>
    <w:rPr>
      <w:rFonts w:eastAsia="Times New Roman" w:cs="Calibri"/>
    </w:rPr>
  </w:style>
  <w:style w:type="character" w:customStyle="1" w:styleId="ListLabel7">
    <w:name w:val="ListLabel 7"/>
    <w:rsid w:val="003D024D"/>
    <w:rPr>
      <w:rFonts w:cs="Symbol"/>
    </w:rPr>
  </w:style>
  <w:style w:type="character" w:customStyle="1" w:styleId="ListLabel8">
    <w:name w:val="ListLabel 8"/>
    <w:rsid w:val="003D024D"/>
    <w:rPr>
      <w:rFonts w:cs="Courier New"/>
    </w:rPr>
  </w:style>
  <w:style w:type="character" w:customStyle="1" w:styleId="ListLabel9">
    <w:name w:val="ListLabel 9"/>
    <w:rsid w:val="003D024D"/>
    <w:rPr>
      <w:rFonts w:cs="Wingdings"/>
    </w:rPr>
  </w:style>
  <w:style w:type="paragraph" w:customStyle="1" w:styleId="Ttulododocumento">
    <w:name w:val="Título do documento"/>
    <w:basedOn w:val="Normal"/>
    <w:rsid w:val="003D024D"/>
    <w:pPr>
      <w:keepNext/>
      <w:widowControl w:val="0"/>
      <w:spacing w:before="240" w:after="120" w:line="100" w:lineRule="atLeast"/>
      <w:textAlignment w:val="baseline"/>
    </w:pPr>
    <w:rPr>
      <w:rFonts w:ascii="Arial" w:eastAsia="Microsoft YaHei" w:hAnsi="Arial" w:cs="Mangal"/>
      <w:sz w:val="28"/>
      <w:szCs w:val="28"/>
      <w:lang w:eastAsia="pt-BR" w:bidi="pt-BR"/>
    </w:rPr>
  </w:style>
  <w:style w:type="paragraph" w:styleId="Corpodetexto3">
    <w:name w:val="Body Text 3"/>
    <w:basedOn w:val="Normal"/>
    <w:link w:val="Corpodetexto3Char"/>
    <w:uiPriority w:val="99"/>
    <w:rsid w:val="003D024D"/>
    <w:pPr>
      <w:widowControl w:val="0"/>
      <w:spacing w:line="100" w:lineRule="atLeast"/>
      <w:textAlignment w:val="baseline"/>
    </w:pPr>
    <w:rPr>
      <w:rFonts w:eastAsia="Arial Unicode MS"/>
      <w:b/>
      <w:lang w:eastAsia="pt-BR" w:bidi="pt-BR"/>
    </w:rPr>
  </w:style>
  <w:style w:type="character" w:customStyle="1" w:styleId="Corpodetexto3Char">
    <w:name w:val="Corpo de texto 3 Char"/>
    <w:link w:val="Corpodetexto3"/>
    <w:uiPriority w:val="99"/>
    <w:rsid w:val="003D024D"/>
    <w:rPr>
      <w:rFonts w:eastAsia="Arial Unicode MS"/>
      <w:b/>
      <w:sz w:val="24"/>
      <w:szCs w:val="24"/>
      <w:lang w:bidi="pt-BR"/>
    </w:rPr>
  </w:style>
  <w:style w:type="paragraph" w:customStyle="1" w:styleId="Citaes">
    <w:name w:val="Citações"/>
    <w:basedOn w:val="Normal"/>
    <w:rsid w:val="003D024D"/>
    <w:pPr>
      <w:widowControl w:val="0"/>
      <w:spacing w:line="100" w:lineRule="atLeast"/>
      <w:textAlignment w:val="baseline"/>
    </w:pPr>
    <w:rPr>
      <w:rFonts w:eastAsia="Arial Unicode MS" w:cs="Tahoma"/>
      <w:lang w:eastAsia="pt-BR" w:bidi="pt-BR"/>
    </w:rPr>
  </w:style>
  <w:style w:type="character" w:customStyle="1" w:styleId="SubttuloChar">
    <w:name w:val="Subtítulo Char"/>
    <w:link w:val="Subttulo"/>
    <w:rsid w:val="003D024D"/>
    <w:rPr>
      <w:b/>
      <w:sz w:val="24"/>
      <w:lang w:eastAsia="zh-CN"/>
    </w:rPr>
  </w:style>
  <w:style w:type="paragraph" w:customStyle="1" w:styleId="ctl">
    <w:name w:val="ctl"/>
    <w:basedOn w:val="Normal"/>
    <w:rsid w:val="0098100E"/>
    <w:pPr>
      <w:suppressAutoHyphens w:val="0"/>
      <w:spacing w:before="100" w:beforeAutospacing="1" w:after="119"/>
    </w:pPr>
    <w:rPr>
      <w:color w:val="000000"/>
      <w:lang w:eastAsia="pt-BR"/>
    </w:rPr>
  </w:style>
  <w:style w:type="character" w:customStyle="1" w:styleId="PargrafodaListaChar">
    <w:name w:val="Parágrafo da Lista Char"/>
    <w:aliases w:val="Lista Itens Char,List Paragraph Char,Normal com bullets Char"/>
    <w:link w:val="PargrafodaLista"/>
    <w:locked/>
    <w:rsid w:val="00F141C2"/>
    <w:rPr>
      <w:sz w:val="24"/>
      <w:szCs w:val="24"/>
      <w:lang w:eastAsia="zh-CN"/>
    </w:rPr>
  </w:style>
  <w:style w:type="paragraph" w:customStyle="1" w:styleId="ecmsonormal">
    <w:name w:val="ec_msonormal"/>
    <w:basedOn w:val="Normal"/>
    <w:rsid w:val="00744508"/>
    <w:pPr>
      <w:suppressAutoHyphens w:val="0"/>
      <w:spacing w:after="324"/>
    </w:pPr>
  </w:style>
  <w:style w:type="paragraph" w:customStyle="1" w:styleId="Nivel01">
    <w:name w:val="Nivel 01"/>
    <w:basedOn w:val="Ttulo1"/>
    <w:next w:val="Normal"/>
    <w:link w:val="Nivel01Char"/>
    <w:qFormat/>
    <w:rsid w:val="00BD67C0"/>
    <w:pPr>
      <w:keepLines/>
      <w:numPr>
        <w:numId w:val="6"/>
      </w:numPr>
      <w:tabs>
        <w:tab w:val="left" w:pos="567"/>
      </w:tabs>
      <w:suppressAutoHyphens w:val="0"/>
      <w:overflowPunct/>
      <w:autoSpaceDE/>
      <w:spacing w:before="240"/>
      <w:jc w:val="both"/>
      <w:textAlignment w:val="auto"/>
    </w:pPr>
    <w:rPr>
      <w:rFonts w:ascii="Ecofont_Spranq_eco_Sans" w:eastAsia="MS Gothic" w:hAnsi="Ecofont_Spranq_eco_Sans" w:cs="Times New Roman"/>
      <w:bCs/>
      <w:color w:val="000000"/>
      <w:sz w:val="20"/>
      <w:lang w:eastAsia="pt-BR"/>
    </w:rPr>
  </w:style>
  <w:style w:type="character" w:customStyle="1" w:styleId="Nivel01Char">
    <w:name w:val="Nivel 01 Char"/>
    <w:link w:val="Nivel01"/>
    <w:rsid w:val="00BD67C0"/>
    <w:rPr>
      <w:rFonts w:ascii="Ecofont_Spranq_eco_Sans" w:eastAsia="MS Gothic" w:hAnsi="Ecofont_Spranq_eco_Sans"/>
      <w:b/>
      <w:bCs/>
      <w:color w:val="000000"/>
    </w:rPr>
  </w:style>
  <w:style w:type="paragraph" w:styleId="Citao">
    <w:name w:val="Quote"/>
    <w:basedOn w:val="Normal"/>
    <w:next w:val="Normal"/>
    <w:link w:val="CitaoChar"/>
    <w:uiPriority w:val="29"/>
    <w:qFormat/>
    <w:rsid w:val="00212310"/>
    <w:pPr>
      <w:widowControl w:val="0"/>
      <w:spacing w:line="100" w:lineRule="atLeast"/>
      <w:textAlignment w:val="baseline"/>
    </w:pPr>
    <w:rPr>
      <w:rFonts w:eastAsia="Arial Unicode MS" w:cs="Tahoma"/>
      <w:i/>
      <w:iCs/>
      <w:color w:val="000000"/>
      <w:lang w:eastAsia="pt-BR" w:bidi="pt-BR"/>
    </w:rPr>
  </w:style>
  <w:style w:type="character" w:customStyle="1" w:styleId="CitaoChar">
    <w:name w:val="Citação Char"/>
    <w:link w:val="Citao"/>
    <w:uiPriority w:val="29"/>
    <w:rsid w:val="00212310"/>
    <w:rPr>
      <w:rFonts w:eastAsia="Arial Unicode MS" w:cs="Tahoma"/>
      <w:i/>
      <w:iCs/>
      <w:color w:val="000000"/>
      <w:sz w:val="24"/>
      <w:szCs w:val="24"/>
      <w:lang w:bidi="pt-BR"/>
    </w:rPr>
  </w:style>
  <w:style w:type="character" w:customStyle="1" w:styleId="texto-dou">
    <w:name w:val="texto-dou"/>
    <w:rsid w:val="00212310"/>
  </w:style>
  <w:style w:type="character" w:styleId="Refdecomentrio">
    <w:name w:val="annotation reference"/>
    <w:uiPriority w:val="99"/>
    <w:semiHidden/>
    <w:unhideWhenUsed/>
    <w:rsid w:val="00212310"/>
    <w:rPr>
      <w:sz w:val="16"/>
      <w:szCs w:val="16"/>
    </w:rPr>
  </w:style>
  <w:style w:type="paragraph" w:styleId="Textodecomentrio">
    <w:name w:val="annotation text"/>
    <w:basedOn w:val="Normal"/>
    <w:link w:val="TextodecomentrioChar"/>
    <w:uiPriority w:val="99"/>
    <w:semiHidden/>
    <w:unhideWhenUsed/>
    <w:rsid w:val="00212310"/>
    <w:pPr>
      <w:widowControl w:val="0"/>
      <w:textAlignment w:val="baseline"/>
    </w:pPr>
    <w:rPr>
      <w:rFonts w:eastAsia="Arial Unicode MS" w:cs="Tahoma"/>
      <w:sz w:val="20"/>
      <w:szCs w:val="20"/>
      <w:lang w:eastAsia="pt-BR" w:bidi="pt-BR"/>
    </w:rPr>
  </w:style>
  <w:style w:type="character" w:customStyle="1" w:styleId="TextodecomentrioChar">
    <w:name w:val="Texto de comentário Char"/>
    <w:link w:val="Textodecomentrio"/>
    <w:uiPriority w:val="99"/>
    <w:semiHidden/>
    <w:rsid w:val="00212310"/>
    <w:rPr>
      <w:rFonts w:eastAsia="Arial Unicode MS" w:cs="Tahoma"/>
      <w:lang w:bidi="pt-BR"/>
    </w:rPr>
  </w:style>
  <w:style w:type="paragraph" w:styleId="Assuntodocomentrio">
    <w:name w:val="annotation subject"/>
    <w:basedOn w:val="Textodecomentrio"/>
    <w:next w:val="Textodecomentrio"/>
    <w:link w:val="AssuntodocomentrioChar"/>
    <w:uiPriority w:val="99"/>
    <w:semiHidden/>
    <w:unhideWhenUsed/>
    <w:rsid w:val="00212310"/>
    <w:rPr>
      <w:b/>
      <w:bCs/>
    </w:rPr>
  </w:style>
  <w:style w:type="character" w:customStyle="1" w:styleId="AssuntodocomentrioChar">
    <w:name w:val="Assunto do comentário Char"/>
    <w:link w:val="Assuntodocomentrio"/>
    <w:uiPriority w:val="99"/>
    <w:semiHidden/>
    <w:rsid w:val="00212310"/>
    <w:rPr>
      <w:rFonts w:eastAsia="Arial Unicode MS" w:cs="Tahoma"/>
      <w:b/>
      <w:bCs/>
      <w:lang w:bidi="pt-BR"/>
    </w:rPr>
  </w:style>
  <w:style w:type="character" w:customStyle="1" w:styleId="WW8Num6z3">
    <w:name w:val="WW8Num6z3"/>
    <w:rsid w:val="00C74975"/>
  </w:style>
  <w:style w:type="character" w:customStyle="1" w:styleId="WW8Num6z4">
    <w:name w:val="WW8Num6z4"/>
    <w:rsid w:val="00C74975"/>
  </w:style>
  <w:style w:type="character" w:customStyle="1" w:styleId="WW8Num6z5">
    <w:name w:val="WW8Num6z5"/>
    <w:rsid w:val="00C74975"/>
  </w:style>
  <w:style w:type="character" w:customStyle="1" w:styleId="WW8Num6z6">
    <w:name w:val="WW8Num6z6"/>
    <w:rsid w:val="00C74975"/>
  </w:style>
  <w:style w:type="character" w:customStyle="1" w:styleId="WW8Num6z7">
    <w:name w:val="WW8Num6z7"/>
    <w:rsid w:val="00C74975"/>
  </w:style>
  <w:style w:type="character" w:customStyle="1" w:styleId="WW8Num6z8">
    <w:name w:val="WW8Num6z8"/>
    <w:rsid w:val="00C74975"/>
  </w:style>
  <w:style w:type="character" w:customStyle="1" w:styleId="WW8Num8z4">
    <w:name w:val="WW8Num8z4"/>
    <w:rsid w:val="00C74975"/>
  </w:style>
  <w:style w:type="character" w:customStyle="1" w:styleId="WW8Num8z5">
    <w:name w:val="WW8Num8z5"/>
    <w:rsid w:val="00C74975"/>
  </w:style>
  <w:style w:type="character" w:customStyle="1" w:styleId="WW8Num8z6">
    <w:name w:val="WW8Num8z6"/>
    <w:rsid w:val="00C74975"/>
  </w:style>
  <w:style w:type="character" w:customStyle="1" w:styleId="WW8Num8z7">
    <w:name w:val="WW8Num8z7"/>
    <w:rsid w:val="00C74975"/>
  </w:style>
  <w:style w:type="character" w:customStyle="1" w:styleId="WW8Num8z8">
    <w:name w:val="WW8Num8z8"/>
    <w:rsid w:val="00C74975"/>
  </w:style>
  <w:style w:type="character" w:customStyle="1" w:styleId="WW8Num11z4">
    <w:name w:val="WW8Num11z4"/>
    <w:rsid w:val="00C74975"/>
  </w:style>
  <w:style w:type="character" w:customStyle="1" w:styleId="WW8Num11z5">
    <w:name w:val="WW8Num11z5"/>
    <w:rsid w:val="00C74975"/>
  </w:style>
  <w:style w:type="character" w:customStyle="1" w:styleId="WW8Num11z6">
    <w:name w:val="WW8Num11z6"/>
    <w:rsid w:val="00C74975"/>
  </w:style>
  <w:style w:type="character" w:customStyle="1" w:styleId="WW8Num11z7">
    <w:name w:val="WW8Num11z7"/>
    <w:rsid w:val="00C74975"/>
  </w:style>
  <w:style w:type="character" w:customStyle="1" w:styleId="WW8Num11z8">
    <w:name w:val="WW8Num11z8"/>
    <w:rsid w:val="00C74975"/>
  </w:style>
  <w:style w:type="character" w:customStyle="1" w:styleId="WW8Num14z4">
    <w:name w:val="WW8Num14z4"/>
    <w:rsid w:val="00C74975"/>
  </w:style>
  <w:style w:type="character" w:customStyle="1" w:styleId="WW8Num14z5">
    <w:name w:val="WW8Num14z5"/>
    <w:rsid w:val="00C74975"/>
  </w:style>
  <w:style w:type="character" w:customStyle="1" w:styleId="WW8Num14z6">
    <w:name w:val="WW8Num14z6"/>
    <w:rsid w:val="00C74975"/>
  </w:style>
  <w:style w:type="character" w:customStyle="1" w:styleId="WW8Num14z7">
    <w:name w:val="WW8Num14z7"/>
    <w:rsid w:val="00C74975"/>
  </w:style>
  <w:style w:type="character" w:customStyle="1" w:styleId="WW8Num14z8">
    <w:name w:val="WW8Num14z8"/>
    <w:rsid w:val="00C74975"/>
  </w:style>
  <w:style w:type="character" w:customStyle="1" w:styleId="WW8Num15z1">
    <w:name w:val="WW8Num15z1"/>
    <w:rsid w:val="00C74975"/>
  </w:style>
  <w:style w:type="character" w:customStyle="1" w:styleId="WW8Num15z2">
    <w:name w:val="WW8Num15z2"/>
    <w:rsid w:val="00C74975"/>
  </w:style>
  <w:style w:type="character" w:customStyle="1" w:styleId="WW8Num15z3">
    <w:name w:val="WW8Num15z3"/>
    <w:rsid w:val="00C74975"/>
  </w:style>
  <w:style w:type="character" w:customStyle="1" w:styleId="WW8Num15z4">
    <w:name w:val="WW8Num15z4"/>
    <w:rsid w:val="00C74975"/>
  </w:style>
  <w:style w:type="character" w:customStyle="1" w:styleId="WW8Num15z5">
    <w:name w:val="WW8Num15z5"/>
    <w:rsid w:val="00C74975"/>
  </w:style>
  <w:style w:type="character" w:customStyle="1" w:styleId="WW8Num15z6">
    <w:name w:val="WW8Num15z6"/>
    <w:rsid w:val="00C74975"/>
  </w:style>
  <w:style w:type="character" w:customStyle="1" w:styleId="WW8Num15z7">
    <w:name w:val="WW8Num15z7"/>
    <w:rsid w:val="00C74975"/>
  </w:style>
  <w:style w:type="character" w:customStyle="1" w:styleId="WW8Num15z8">
    <w:name w:val="WW8Num15z8"/>
    <w:rsid w:val="00C74975"/>
  </w:style>
  <w:style w:type="character" w:customStyle="1" w:styleId="WW8Num19z4">
    <w:name w:val="WW8Num19z4"/>
    <w:rsid w:val="00C74975"/>
  </w:style>
  <w:style w:type="character" w:customStyle="1" w:styleId="WW8Num19z5">
    <w:name w:val="WW8Num19z5"/>
    <w:rsid w:val="00C74975"/>
  </w:style>
  <w:style w:type="character" w:customStyle="1" w:styleId="WW8Num19z6">
    <w:name w:val="WW8Num19z6"/>
    <w:rsid w:val="00C74975"/>
  </w:style>
  <w:style w:type="character" w:customStyle="1" w:styleId="WW8Num19z7">
    <w:name w:val="WW8Num19z7"/>
    <w:rsid w:val="00C74975"/>
  </w:style>
  <w:style w:type="character" w:customStyle="1" w:styleId="WW8Num19z8">
    <w:name w:val="WW8Num19z8"/>
    <w:rsid w:val="00C74975"/>
  </w:style>
  <w:style w:type="character" w:customStyle="1" w:styleId="WW8Num23z1">
    <w:name w:val="WW8Num23z1"/>
    <w:rsid w:val="00C74975"/>
  </w:style>
  <w:style w:type="character" w:customStyle="1" w:styleId="WW8Num23z2">
    <w:name w:val="WW8Num23z2"/>
    <w:rsid w:val="00C74975"/>
  </w:style>
  <w:style w:type="character" w:customStyle="1" w:styleId="WW8Num23z3">
    <w:name w:val="WW8Num23z3"/>
    <w:rsid w:val="00C74975"/>
  </w:style>
  <w:style w:type="character" w:customStyle="1" w:styleId="WW8Num23z4">
    <w:name w:val="WW8Num23z4"/>
    <w:rsid w:val="00C74975"/>
  </w:style>
  <w:style w:type="character" w:customStyle="1" w:styleId="WW8Num23z5">
    <w:name w:val="WW8Num23z5"/>
    <w:rsid w:val="00C74975"/>
  </w:style>
  <w:style w:type="character" w:customStyle="1" w:styleId="WW8Num23z6">
    <w:name w:val="WW8Num23z6"/>
    <w:rsid w:val="00C74975"/>
  </w:style>
  <w:style w:type="character" w:customStyle="1" w:styleId="WW8Num23z7">
    <w:name w:val="WW8Num23z7"/>
    <w:rsid w:val="00C74975"/>
  </w:style>
  <w:style w:type="character" w:customStyle="1" w:styleId="WW8Num23z8">
    <w:name w:val="WW8Num23z8"/>
    <w:rsid w:val="00C74975"/>
  </w:style>
  <w:style w:type="character" w:customStyle="1" w:styleId="WW8Num24z1">
    <w:name w:val="WW8Num24z1"/>
    <w:rsid w:val="00C74975"/>
  </w:style>
  <w:style w:type="character" w:customStyle="1" w:styleId="WW8Num24z3">
    <w:name w:val="WW8Num24z3"/>
    <w:rsid w:val="00C74975"/>
  </w:style>
  <w:style w:type="character" w:customStyle="1" w:styleId="WW8Num24z4">
    <w:name w:val="WW8Num24z4"/>
    <w:rsid w:val="00C74975"/>
  </w:style>
  <w:style w:type="character" w:customStyle="1" w:styleId="WW8Num24z5">
    <w:name w:val="WW8Num24z5"/>
    <w:rsid w:val="00C74975"/>
  </w:style>
  <w:style w:type="character" w:customStyle="1" w:styleId="WW8Num24z6">
    <w:name w:val="WW8Num24z6"/>
    <w:rsid w:val="00C74975"/>
  </w:style>
  <w:style w:type="character" w:customStyle="1" w:styleId="WW8Num24z7">
    <w:name w:val="WW8Num24z7"/>
    <w:rsid w:val="00C74975"/>
  </w:style>
  <w:style w:type="character" w:customStyle="1" w:styleId="WW8Num24z8">
    <w:name w:val="WW8Num24z8"/>
    <w:rsid w:val="00C74975"/>
  </w:style>
  <w:style w:type="character" w:customStyle="1" w:styleId="WW8Num25z3">
    <w:name w:val="WW8Num25z3"/>
    <w:rsid w:val="00C74975"/>
    <w:rPr>
      <w:rFonts w:ascii="Symbol" w:hAnsi="Symbol" w:cs="Symbol"/>
    </w:rPr>
  </w:style>
  <w:style w:type="character" w:customStyle="1" w:styleId="WW8Num26z1">
    <w:name w:val="WW8Num26z1"/>
    <w:rsid w:val="00C74975"/>
    <w:rPr>
      <w:rFonts w:ascii="Courier New" w:hAnsi="Courier New" w:cs="Courier New"/>
    </w:rPr>
  </w:style>
  <w:style w:type="character" w:customStyle="1" w:styleId="WW8Num26z2">
    <w:name w:val="WW8Num26z2"/>
    <w:rsid w:val="00C74975"/>
    <w:rPr>
      <w:rFonts w:ascii="Wingdings" w:hAnsi="Wingdings" w:cs="Wingdings"/>
    </w:rPr>
  </w:style>
  <w:style w:type="character" w:customStyle="1" w:styleId="WW8Num27z1">
    <w:name w:val="WW8Num27z1"/>
    <w:rsid w:val="00C74975"/>
  </w:style>
  <w:style w:type="character" w:customStyle="1" w:styleId="WW8Num27z2">
    <w:name w:val="WW8Num27z2"/>
    <w:rsid w:val="00C74975"/>
  </w:style>
  <w:style w:type="character" w:customStyle="1" w:styleId="WW8Num27z3">
    <w:name w:val="WW8Num27z3"/>
    <w:rsid w:val="00C74975"/>
  </w:style>
  <w:style w:type="character" w:customStyle="1" w:styleId="WW8Num27z4">
    <w:name w:val="WW8Num27z4"/>
    <w:rsid w:val="00C74975"/>
  </w:style>
  <w:style w:type="character" w:customStyle="1" w:styleId="WW8Num27z5">
    <w:name w:val="WW8Num27z5"/>
    <w:rsid w:val="00C74975"/>
  </w:style>
  <w:style w:type="character" w:customStyle="1" w:styleId="WW8Num27z6">
    <w:name w:val="WW8Num27z6"/>
    <w:rsid w:val="00C74975"/>
  </w:style>
  <w:style w:type="character" w:customStyle="1" w:styleId="WW8Num27z7">
    <w:name w:val="WW8Num27z7"/>
    <w:rsid w:val="00C74975"/>
  </w:style>
  <w:style w:type="character" w:customStyle="1" w:styleId="WW8Num27z8">
    <w:name w:val="WW8Num27z8"/>
    <w:rsid w:val="00C74975"/>
  </w:style>
  <w:style w:type="character" w:customStyle="1" w:styleId="WW8Num28z1">
    <w:name w:val="WW8Num28z1"/>
    <w:rsid w:val="00C74975"/>
  </w:style>
  <w:style w:type="character" w:customStyle="1" w:styleId="WW8Num28z2">
    <w:name w:val="WW8Num28z2"/>
    <w:rsid w:val="00C74975"/>
  </w:style>
  <w:style w:type="character" w:customStyle="1" w:styleId="WW8Num28z3">
    <w:name w:val="WW8Num28z3"/>
    <w:rsid w:val="00C74975"/>
  </w:style>
  <w:style w:type="character" w:customStyle="1" w:styleId="WW8Num28z4">
    <w:name w:val="WW8Num28z4"/>
    <w:rsid w:val="00C74975"/>
  </w:style>
  <w:style w:type="character" w:customStyle="1" w:styleId="WW8Num28z5">
    <w:name w:val="WW8Num28z5"/>
    <w:rsid w:val="00C74975"/>
  </w:style>
  <w:style w:type="character" w:customStyle="1" w:styleId="WW8Num28z6">
    <w:name w:val="WW8Num28z6"/>
    <w:rsid w:val="00C74975"/>
  </w:style>
  <w:style w:type="character" w:customStyle="1" w:styleId="WW8Num28z7">
    <w:name w:val="WW8Num28z7"/>
    <w:rsid w:val="00C74975"/>
  </w:style>
  <w:style w:type="character" w:customStyle="1" w:styleId="WW8Num28z8">
    <w:name w:val="WW8Num28z8"/>
    <w:rsid w:val="00C74975"/>
  </w:style>
  <w:style w:type="character" w:customStyle="1" w:styleId="WW8Num30z1">
    <w:name w:val="WW8Num30z1"/>
    <w:rsid w:val="00C74975"/>
  </w:style>
  <w:style w:type="character" w:customStyle="1" w:styleId="WW8Num30z2">
    <w:name w:val="WW8Num30z2"/>
    <w:rsid w:val="00C74975"/>
  </w:style>
  <w:style w:type="character" w:customStyle="1" w:styleId="WW8Num30z3">
    <w:name w:val="WW8Num30z3"/>
    <w:rsid w:val="00C74975"/>
  </w:style>
  <w:style w:type="character" w:customStyle="1" w:styleId="WW8Num30z4">
    <w:name w:val="WW8Num30z4"/>
    <w:rsid w:val="00C74975"/>
  </w:style>
  <w:style w:type="character" w:customStyle="1" w:styleId="WW8Num30z5">
    <w:name w:val="WW8Num30z5"/>
    <w:rsid w:val="00C74975"/>
  </w:style>
  <w:style w:type="character" w:customStyle="1" w:styleId="WW8Num30z6">
    <w:name w:val="WW8Num30z6"/>
    <w:rsid w:val="00C74975"/>
  </w:style>
  <w:style w:type="character" w:customStyle="1" w:styleId="WW8Num30z7">
    <w:name w:val="WW8Num30z7"/>
    <w:rsid w:val="00C74975"/>
  </w:style>
  <w:style w:type="character" w:customStyle="1" w:styleId="WW8Num30z8">
    <w:name w:val="WW8Num30z8"/>
    <w:rsid w:val="00C74975"/>
  </w:style>
  <w:style w:type="character" w:customStyle="1" w:styleId="WW8Num31z2">
    <w:name w:val="WW8Num31z2"/>
    <w:rsid w:val="00C74975"/>
  </w:style>
  <w:style w:type="character" w:customStyle="1" w:styleId="WW8Num31z3">
    <w:name w:val="WW8Num31z3"/>
    <w:rsid w:val="00C74975"/>
  </w:style>
  <w:style w:type="character" w:customStyle="1" w:styleId="WW8Num31z4">
    <w:name w:val="WW8Num31z4"/>
    <w:rsid w:val="00C74975"/>
  </w:style>
  <w:style w:type="character" w:customStyle="1" w:styleId="WW8Num31z5">
    <w:name w:val="WW8Num31z5"/>
    <w:rsid w:val="00C74975"/>
  </w:style>
  <w:style w:type="character" w:customStyle="1" w:styleId="WW8Num31z6">
    <w:name w:val="WW8Num31z6"/>
    <w:rsid w:val="00C74975"/>
  </w:style>
  <w:style w:type="character" w:customStyle="1" w:styleId="WW8Num31z7">
    <w:name w:val="WW8Num31z7"/>
    <w:rsid w:val="00C74975"/>
  </w:style>
  <w:style w:type="character" w:customStyle="1" w:styleId="WW8Num31z8">
    <w:name w:val="WW8Num31z8"/>
    <w:rsid w:val="00C74975"/>
  </w:style>
  <w:style w:type="character" w:customStyle="1" w:styleId="WW-LinkdaInternet">
    <w:name w:val="WW-Link da Internet"/>
    <w:rsid w:val="00C74975"/>
    <w:rPr>
      <w:color w:val="0000FF"/>
      <w:u w:val="single"/>
    </w:rPr>
  </w:style>
  <w:style w:type="character" w:customStyle="1" w:styleId="WW8Num10z4">
    <w:name w:val="WW8Num10z4"/>
    <w:rsid w:val="00C74975"/>
  </w:style>
  <w:style w:type="character" w:customStyle="1" w:styleId="WW8Num10z5">
    <w:name w:val="WW8Num10z5"/>
    <w:rsid w:val="00C74975"/>
  </w:style>
  <w:style w:type="character" w:customStyle="1" w:styleId="WW8Num10z6">
    <w:name w:val="WW8Num10z6"/>
    <w:rsid w:val="00C74975"/>
  </w:style>
  <w:style w:type="character" w:customStyle="1" w:styleId="WW8Num10z7">
    <w:name w:val="WW8Num10z7"/>
    <w:rsid w:val="00C74975"/>
  </w:style>
  <w:style w:type="character" w:customStyle="1" w:styleId="WW8Num10z8">
    <w:name w:val="WW8Num10z8"/>
    <w:rsid w:val="00C74975"/>
  </w:style>
  <w:style w:type="character" w:customStyle="1" w:styleId="WW8Num21z3">
    <w:name w:val="WW8Num21z3"/>
    <w:rsid w:val="00C74975"/>
  </w:style>
  <w:style w:type="character" w:customStyle="1" w:styleId="WW8Num21z4">
    <w:name w:val="WW8Num21z4"/>
    <w:rsid w:val="00C74975"/>
  </w:style>
  <w:style w:type="character" w:customStyle="1" w:styleId="WW8Num21z5">
    <w:name w:val="WW8Num21z5"/>
    <w:rsid w:val="00C74975"/>
  </w:style>
  <w:style w:type="character" w:customStyle="1" w:styleId="WW8Num21z6">
    <w:name w:val="WW8Num21z6"/>
    <w:rsid w:val="00C74975"/>
  </w:style>
  <w:style w:type="character" w:customStyle="1" w:styleId="WW8Num21z7">
    <w:name w:val="WW8Num21z7"/>
    <w:rsid w:val="00C74975"/>
  </w:style>
  <w:style w:type="character" w:customStyle="1" w:styleId="WW8Num21z8">
    <w:name w:val="WW8Num21z8"/>
    <w:rsid w:val="00C74975"/>
  </w:style>
  <w:style w:type="character" w:customStyle="1" w:styleId="WW8Num26z3">
    <w:name w:val="WW8Num26z3"/>
    <w:rsid w:val="00C74975"/>
  </w:style>
  <w:style w:type="character" w:customStyle="1" w:styleId="WW8Num26z4">
    <w:name w:val="WW8Num26z4"/>
    <w:rsid w:val="00C74975"/>
  </w:style>
  <w:style w:type="character" w:customStyle="1" w:styleId="WW8Num26z5">
    <w:name w:val="WW8Num26z5"/>
    <w:rsid w:val="00C74975"/>
  </w:style>
  <w:style w:type="character" w:customStyle="1" w:styleId="WW8Num26z6">
    <w:name w:val="WW8Num26z6"/>
    <w:rsid w:val="00C74975"/>
  </w:style>
  <w:style w:type="character" w:customStyle="1" w:styleId="WW8Num26z7">
    <w:name w:val="WW8Num26z7"/>
    <w:rsid w:val="00C74975"/>
  </w:style>
  <w:style w:type="character" w:customStyle="1" w:styleId="WW8Num26z8">
    <w:name w:val="WW8Num26z8"/>
    <w:rsid w:val="00C74975"/>
  </w:style>
  <w:style w:type="character" w:customStyle="1" w:styleId="WW8Num32z1">
    <w:name w:val="WW8Num32z1"/>
    <w:rsid w:val="00C74975"/>
  </w:style>
  <w:style w:type="character" w:customStyle="1" w:styleId="WW8Num32z2">
    <w:name w:val="WW8Num32z2"/>
    <w:rsid w:val="00C74975"/>
  </w:style>
  <w:style w:type="character" w:customStyle="1" w:styleId="WW8Num32z3">
    <w:name w:val="WW8Num32z3"/>
    <w:rsid w:val="00C74975"/>
  </w:style>
  <w:style w:type="character" w:customStyle="1" w:styleId="WW8Num32z4">
    <w:name w:val="WW8Num32z4"/>
    <w:rsid w:val="00C74975"/>
  </w:style>
  <w:style w:type="character" w:customStyle="1" w:styleId="WW8Num32z5">
    <w:name w:val="WW8Num32z5"/>
    <w:rsid w:val="00C74975"/>
  </w:style>
  <w:style w:type="character" w:customStyle="1" w:styleId="WW8Num32z6">
    <w:name w:val="WW8Num32z6"/>
    <w:rsid w:val="00C74975"/>
  </w:style>
  <w:style w:type="character" w:customStyle="1" w:styleId="WW8Num32z7">
    <w:name w:val="WW8Num32z7"/>
    <w:rsid w:val="00C74975"/>
  </w:style>
  <w:style w:type="character" w:customStyle="1" w:styleId="WW8Num32z8">
    <w:name w:val="WW8Num32z8"/>
    <w:rsid w:val="00C74975"/>
  </w:style>
  <w:style w:type="character" w:customStyle="1" w:styleId="WW8Num34z3">
    <w:name w:val="WW8Num34z3"/>
    <w:rsid w:val="00C74975"/>
  </w:style>
  <w:style w:type="character" w:customStyle="1" w:styleId="WW8Num34z4">
    <w:name w:val="WW8Num34z4"/>
    <w:rsid w:val="00C74975"/>
  </w:style>
  <w:style w:type="character" w:customStyle="1" w:styleId="WW8Num34z5">
    <w:name w:val="WW8Num34z5"/>
    <w:rsid w:val="00C74975"/>
  </w:style>
  <w:style w:type="character" w:customStyle="1" w:styleId="WW8Num34z6">
    <w:name w:val="WW8Num34z6"/>
    <w:rsid w:val="00C74975"/>
  </w:style>
  <w:style w:type="character" w:customStyle="1" w:styleId="WW8Num34z7">
    <w:name w:val="WW8Num34z7"/>
    <w:rsid w:val="00C74975"/>
  </w:style>
  <w:style w:type="character" w:customStyle="1" w:styleId="WW8Num34z8">
    <w:name w:val="WW8Num34z8"/>
    <w:rsid w:val="00C74975"/>
  </w:style>
  <w:style w:type="character" w:customStyle="1" w:styleId="WW8Num35z1">
    <w:name w:val="WW8Num35z1"/>
    <w:rsid w:val="00C74975"/>
  </w:style>
  <w:style w:type="character" w:customStyle="1" w:styleId="WW8Num35z2">
    <w:name w:val="WW8Num35z2"/>
    <w:rsid w:val="00C74975"/>
  </w:style>
  <w:style w:type="character" w:customStyle="1" w:styleId="WW8Num35z3">
    <w:name w:val="WW8Num35z3"/>
    <w:rsid w:val="00C74975"/>
  </w:style>
  <w:style w:type="character" w:customStyle="1" w:styleId="WW8Num35z4">
    <w:name w:val="WW8Num35z4"/>
    <w:rsid w:val="00C74975"/>
  </w:style>
  <w:style w:type="character" w:customStyle="1" w:styleId="WW8Num35z5">
    <w:name w:val="WW8Num35z5"/>
    <w:rsid w:val="00C74975"/>
  </w:style>
  <w:style w:type="character" w:customStyle="1" w:styleId="WW8Num35z6">
    <w:name w:val="WW8Num35z6"/>
    <w:rsid w:val="00C74975"/>
  </w:style>
  <w:style w:type="character" w:customStyle="1" w:styleId="WW8Num35z7">
    <w:name w:val="WW8Num35z7"/>
    <w:rsid w:val="00C74975"/>
  </w:style>
  <w:style w:type="character" w:customStyle="1" w:styleId="WW8Num35z8">
    <w:name w:val="WW8Num35z8"/>
    <w:rsid w:val="00C74975"/>
  </w:style>
  <w:style w:type="character" w:customStyle="1" w:styleId="WW8Num36z1">
    <w:name w:val="WW8Num36z1"/>
    <w:rsid w:val="00C74975"/>
  </w:style>
  <w:style w:type="character" w:customStyle="1" w:styleId="WW8Num36z2">
    <w:name w:val="WW8Num36z2"/>
    <w:rsid w:val="00C74975"/>
  </w:style>
  <w:style w:type="character" w:customStyle="1" w:styleId="WW8Num36z3">
    <w:name w:val="WW8Num36z3"/>
    <w:rsid w:val="00C74975"/>
  </w:style>
  <w:style w:type="character" w:customStyle="1" w:styleId="WW8Num36z4">
    <w:name w:val="WW8Num36z4"/>
    <w:rsid w:val="00C74975"/>
  </w:style>
  <w:style w:type="character" w:customStyle="1" w:styleId="WW8Num36z5">
    <w:name w:val="WW8Num36z5"/>
    <w:rsid w:val="00C74975"/>
  </w:style>
  <w:style w:type="character" w:customStyle="1" w:styleId="WW8Num36z6">
    <w:name w:val="WW8Num36z6"/>
    <w:rsid w:val="00C74975"/>
  </w:style>
  <w:style w:type="character" w:customStyle="1" w:styleId="WW8Num36z7">
    <w:name w:val="WW8Num36z7"/>
    <w:rsid w:val="00C74975"/>
  </w:style>
  <w:style w:type="character" w:customStyle="1" w:styleId="WW8Num36z8">
    <w:name w:val="WW8Num36z8"/>
    <w:rsid w:val="00C74975"/>
  </w:style>
  <w:style w:type="character" w:customStyle="1" w:styleId="WW8Num37z1">
    <w:name w:val="WW8Num37z1"/>
    <w:rsid w:val="00C74975"/>
  </w:style>
  <w:style w:type="character" w:customStyle="1" w:styleId="WW8Num37z2">
    <w:name w:val="WW8Num37z2"/>
    <w:rsid w:val="00C74975"/>
  </w:style>
  <w:style w:type="character" w:customStyle="1" w:styleId="WW8Num37z3">
    <w:name w:val="WW8Num37z3"/>
    <w:rsid w:val="00C74975"/>
  </w:style>
  <w:style w:type="character" w:customStyle="1" w:styleId="WW8Num37z4">
    <w:name w:val="WW8Num37z4"/>
    <w:rsid w:val="00C74975"/>
  </w:style>
  <w:style w:type="character" w:customStyle="1" w:styleId="WW8Num37z5">
    <w:name w:val="WW8Num37z5"/>
    <w:rsid w:val="00C74975"/>
  </w:style>
  <w:style w:type="character" w:customStyle="1" w:styleId="WW8Num37z6">
    <w:name w:val="WW8Num37z6"/>
    <w:rsid w:val="00C74975"/>
  </w:style>
  <w:style w:type="character" w:customStyle="1" w:styleId="WW8Num37z7">
    <w:name w:val="WW8Num37z7"/>
    <w:rsid w:val="00C74975"/>
  </w:style>
  <w:style w:type="character" w:customStyle="1" w:styleId="WW8Num37z8">
    <w:name w:val="WW8Num37z8"/>
    <w:rsid w:val="00C74975"/>
  </w:style>
  <w:style w:type="paragraph" w:customStyle="1" w:styleId="11">
    <w:name w:val="1.1."/>
    <w:basedOn w:val="Normal"/>
    <w:rsid w:val="00C74975"/>
    <w:pPr>
      <w:suppressAutoHyphens w:val="0"/>
      <w:ind w:left="1512" w:hanging="960"/>
      <w:jc w:val="both"/>
    </w:pPr>
    <w:rPr>
      <w:szCs w:val="20"/>
      <w:lang w:eastAsia="pt-BR"/>
    </w:rPr>
  </w:style>
  <w:style w:type="character" w:customStyle="1" w:styleId="normaltextrun">
    <w:name w:val="normaltextrun"/>
    <w:rsid w:val="003F6EE5"/>
  </w:style>
  <w:style w:type="character" w:customStyle="1" w:styleId="eop">
    <w:name w:val="eop"/>
    <w:rsid w:val="003F6EE5"/>
  </w:style>
  <w:style w:type="paragraph" w:customStyle="1" w:styleId="TableParagraph">
    <w:name w:val="Table Paragraph"/>
    <w:basedOn w:val="Normal"/>
    <w:uiPriority w:val="1"/>
    <w:qFormat/>
    <w:rsid w:val="000C6440"/>
    <w:pPr>
      <w:widowControl w:val="0"/>
      <w:suppressAutoHyphens w:val="0"/>
      <w:autoSpaceDE w:val="0"/>
      <w:autoSpaceDN w:val="0"/>
    </w:pPr>
    <w:rPr>
      <w:rFonts w:ascii="Arial" w:eastAsia="Arial" w:hAnsi="Arial" w:cs="Arial"/>
      <w:sz w:val="22"/>
      <w:szCs w:val="22"/>
      <w:lang w:val="pt-PT" w:eastAsia="en-US"/>
    </w:rPr>
  </w:style>
  <w:style w:type="table" w:customStyle="1" w:styleId="TableNormal1">
    <w:name w:val="Table Normal1"/>
    <w:uiPriority w:val="2"/>
    <w:semiHidden/>
    <w:unhideWhenUsed/>
    <w:qFormat/>
    <w:rsid w:val="000C644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Estruturadodocumento1">
    <w:name w:val="Estrutura do documento1"/>
    <w:basedOn w:val="Normal"/>
    <w:rsid w:val="002E06F4"/>
    <w:pPr>
      <w:shd w:val="clear" w:color="auto" w:fill="000080"/>
    </w:pPr>
    <w:rPr>
      <w:rFonts w:ascii="Tahoma" w:hAnsi="Tahoma" w:cs="Tahoma"/>
      <w:sz w:val="20"/>
      <w:szCs w:val="20"/>
      <w:lang w:eastAsia="ar-SA"/>
    </w:rPr>
  </w:style>
  <w:style w:type="paragraph" w:customStyle="1" w:styleId="Recuodecorpodetexto31">
    <w:name w:val="Recuo de corpo de texto 31"/>
    <w:basedOn w:val="Normal"/>
    <w:rsid w:val="002E06F4"/>
    <w:pPr>
      <w:spacing w:after="120"/>
      <w:ind w:left="283"/>
    </w:pPr>
    <w:rPr>
      <w:sz w:val="16"/>
      <w:szCs w:val="16"/>
      <w:lang w:eastAsia="ar-SA"/>
    </w:rPr>
  </w:style>
  <w:style w:type="paragraph" w:customStyle="1" w:styleId="Contedodequadro">
    <w:name w:val="Conteúdo de quadro"/>
    <w:basedOn w:val="Corpodetexto"/>
    <w:rsid w:val="002E06F4"/>
    <w:pPr>
      <w:overflowPunct/>
      <w:autoSpaceDE/>
      <w:spacing w:after="120"/>
      <w:jc w:val="left"/>
      <w:textAlignment w:val="auto"/>
    </w:pPr>
    <w:rPr>
      <w:rFonts w:ascii="Times New Roman" w:hAnsi="Times New Roman" w:cs="Times New Roman"/>
      <w:sz w:val="20"/>
      <w:lang w:eastAsia="ar-SA"/>
    </w:rPr>
  </w:style>
  <w:style w:type="paragraph" w:customStyle="1" w:styleId="default0">
    <w:name w:val="default"/>
    <w:basedOn w:val="Normal"/>
    <w:rsid w:val="002E06F4"/>
    <w:pPr>
      <w:suppressAutoHyphens w:val="0"/>
    </w:pPr>
    <w:rPr>
      <w:lang w:eastAsia="pt-BR"/>
    </w:rPr>
  </w:style>
  <w:style w:type="character" w:customStyle="1" w:styleId="highlight">
    <w:name w:val="highlight"/>
    <w:rsid w:val="002E06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361524">
      <w:bodyDiv w:val="1"/>
      <w:marLeft w:val="0"/>
      <w:marRight w:val="0"/>
      <w:marTop w:val="0"/>
      <w:marBottom w:val="0"/>
      <w:divBdr>
        <w:top w:val="none" w:sz="0" w:space="0" w:color="auto"/>
        <w:left w:val="none" w:sz="0" w:space="0" w:color="auto"/>
        <w:bottom w:val="none" w:sz="0" w:space="0" w:color="auto"/>
        <w:right w:val="none" w:sz="0" w:space="0" w:color="auto"/>
      </w:divBdr>
    </w:div>
    <w:div w:id="285042204">
      <w:bodyDiv w:val="1"/>
      <w:marLeft w:val="0"/>
      <w:marRight w:val="0"/>
      <w:marTop w:val="0"/>
      <w:marBottom w:val="0"/>
      <w:divBdr>
        <w:top w:val="none" w:sz="0" w:space="0" w:color="auto"/>
        <w:left w:val="none" w:sz="0" w:space="0" w:color="auto"/>
        <w:bottom w:val="none" w:sz="0" w:space="0" w:color="auto"/>
        <w:right w:val="none" w:sz="0" w:space="0" w:color="auto"/>
      </w:divBdr>
    </w:div>
    <w:div w:id="1056122871">
      <w:bodyDiv w:val="1"/>
      <w:marLeft w:val="0"/>
      <w:marRight w:val="0"/>
      <w:marTop w:val="0"/>
      <w:marBottom w:val="0"/>
      <w:divBdr>
        <w:top w:val="none" w:sz="0" w:space="0" w:color="auto"/>
        <w:left w:val="none" w:sz="0" w:space="0" w:color="auto"/>
        <w:bottom w:val="none" w:sz="0" w:space="0" w:color="auto"/>
        <w:right w:val="none" w:sz="0" w:space="0" w:color="auto"/>
      </w:divBdr>
    </w:div>
    <w:div w:id="1245532731">
      <w:bodyDiv w:val="1"/>
      <w:marLeft w:val="0"/>
      <w:marRight w:val="0"/>
      <w:marTop w:val="0"/>
      <w:marBottom w:val="0"/>
      <w:divBdr>
        <w:top w:val="none" w:sz="0" w:space="0" w:color="auto"/>
        <w:left w:val="none" w:sz="0" w:space="0" w:color="auto"/>
        <w:bottom w:val="none" w:sz="0" w:space="0" w:color="auto"/>
        <w:right w:val="none" w:sz="0" w:space="0" w:color="auto"/>
      </w:divBdr>
    </w:div>
    <w:div w:id="1646082315">
      <w:bodyDiv w:val="1"/>
      <w:marLeft w:val="0"/>
      <w:marRight w:val="0"/>
      <w:marTop w:val="0"/>
      <w:marBottom w:val="0"/>
      <w:divBdr>
        <w:top w:val="none" w:sz="0" w:space="0" w:color="auto"/>
        <w:left w:val="none" w:sz="0" w:space="0" w:color="auto"/>
        <w:bottom w:val="none" w:sz="0" w:space="0" w:color="auto"/>
        <w:right w:val="none" w:sz="0" w:space="0" w:color="auto"/>
      </w:divBdr>
    </w:div>
    <w:div w:id="1810628873">
      <w:bodyDiv w:val="1"/>
      <w:marLeft w:val="0"/>
      <w:marRight w:val="0"/>
      <w:marTop w:val="0"/>
      <w:marBottom w:val="0"/>
      <w:divBdr>
        <w:top w:val="none" w:sz="0" w:space="0" w:color="auto"/>
        <w:left w:val="none" w:sz="0" w:space="0" w:color="auto"/>
        <w:bottom w:val="none" w:sz="0" w:space="0" w:color="auto"/>
        <w:right w:val="none" w:sz="0" w:space="0" w:color="auto"/>
      </w:divBdr>
    </w:div>
    <w:div w:id="1898860100">
      <w:bodyDiv w:val="1"/>
      <w:marLeft w:val="0"/>
      <w:marRight w:val="0"/>
      <w:marTop w:val="0"/>
      <w:marBottom w:val="0"/>
      <w:divBdr>
        <w:top w:val="none" w:sz="0" w:space="0" w:color="auto"/>
        <w:left w:val="none" w:sz="0" w:space="0" w:color="auto"/>
        <w:bottom w:val="none" w:sz="0" w:space="0" w:color="auto"/>
        <w:right w:val="none" w:sz="0" w:space="0" w:color="auto"/>
      </w:divBdr>
    </w:div>
    <w:div w:id="1940869487">
      <w:bodyDiv w:val="1"/>
      <w:marLeft w:val="0"/>
      <w:marRight w:val="0"/>
      <w:marTop w:val="0"/>
      <w:marBottom w:val="0"/>
      <w:divBdr>
        <w:top w:val="none" w:sz="0" w:space="0" w:color="auto"/>
        <w:left w:val="none" w:sz="0" w:space="0" w:color="auto"/>
        <w:bottom w:val="none" w:sz="0" w:space="0" w:color="auto"/>
        <w:right w:val="none" w:sz="0" w:space="0" w:color="auto"/>
      </w:divBdr>
    </w:div>
    <w:div w:id="2065566153">
      <w:bodyDiv w:val="1"/>
      <w:marLeft w:val="0"/>
      <w:marRight w:val="0"/>
      <w:marTop w:val="0"/>
      <w:marBottom w:val="0"/>
      <w:divBdr>
        <w:top w:val="none" w:sz="0" w:space="0" w:color="auto"/>
        <w:left w:val="none" w:sz="0" w:space="0" w:color="auto"/>
        <w:bottom w:val="none" w:sz="0" w:space="0" w:color="auto"/>
        <w:right w:val="none" w:sz="0" w:space="0" w:color="auto"/>
      </w:divBdr>
    </w:div>
    <w:div w:id="2089575040">
      <w:bodyDiv w:val="1"/>
      <w:marLeft w:val="0"/>
      <w:marRight w:val="0"/>
      <w:marTop w:val="0"/>
      <w:marBottom w:val="0"/>
      <w:divBdr>
        <w:top w:val="none" w:sz="0" w:space="0" w:color="auto"/>
        <w:left w:val="none" w:sz="0" w:space="0" w:color="auto"/>
        <w:bottom w:val="none" w:sz="0" w:space="0" w:color="auto"/>
        <w:right w:val="none" w:sz="0" w:space="0" w:color="auto"/>
      </w:divBdr>
    </w:div>
    <w:div w:id="2146508162">
      <w:bodyDiv w:val="1"/>
      <w:marLeft w:val="0"/>
      <w:marRight w:val="0"/>
      <w:marTop w:val="0"/>
      <w:marBottom w:val="0"/>
      <w:divBdr>
        <w:top w:val="none" w:sz="0" w:space="0" w:color="auto"/>
        <w:left w:val="none" w:sz="0" w:space="0" w:color="auto"/>
        <w:bottom w:val="none" w:sz="0" w:space="0" w:color="auto"/>
        <w:right w:val="none" w:sz="0" w:space="0" w:color="auto"/>
      </w:divBdr>
      <w:divsChild>
        <w:div w:id="1966228188">
          <w:marLeft w:val="0"/>
          <w:marRight w:val="0"/>
          <w:marTop w:val="0"/>
          <w:marBottom w:val="0"/>
          <w:divBdr>
            <w:top w:val="none" w:sz="0" w:space="0" w:color="auto"/>
            <w:left w:val="none" w:sz="0" w:space="0" w:color="auto"/>
            <w:bottom w:val="none" w:sz="0" w:space="0" w:color="auto"/>
            <w:right w:val="none" w:sz="0" w:space="0" w:color="auto"/>
          </w:divBdr>
          <w:divsChild>
            <w:div w:id="31950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portalcofen.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7646C-A3CF-4BC1-9523-313BA5710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4078</Words>
  <Characters>22025</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COMISSÃO DE LICITAÇÃO DO COFEN</vt:lpstr>
    </vt:vector>
  </TitlesOfParts>
  <Company>Conselho Federal de Enfermagem</Company>
  <LinksUpToDate>false</LinksUpToDate>
  <CharactersWithSpaces>26051</CharactersWithSpaces>
  <SharedDoc>false</SharedDoc>
  <HLinks>
    <vt:vector size="60" baseType="variant">
      <vt:variant>
        <vt:i4>2359403</vt:i4>
      </vt:variant>
      <vt:variant>
        <vt:i4>24</vt:i4>
      </vt:variant>
      <vt:variant>
        <vt:i4>0</vt:i4>
      </vt:variant>
      <vt:variant>
        <vt:i4>5</vt:i4>
      </vt:variant>
      <vt:variant>
        <vt:lpwstr>http://www.comprasnet.gov.br/legislacao</vt:lpwstr>
      </vt:variant>
      <vt:variant>
        <vt:lpwstr/>
      </vt:variant>
      <vt:variant>
        <vt:i4>1835079</vt:i4>
      </vt:variant>
      <vt:variant>
        <vt:i4>21</vt:i4>
      </vt:variant>
      <vt:variant>
        <vt:i4>0</vt:i4>
      </vt:variant>
      <vt:variant>
        <vt:i4>5</vt:i4>
      </vt:variant>
      <vt:variant>
        <vt:lpwstr>http://www.cofen.gov.br/</vt:lpwstr>
      </vt:variant>
      <vt:variant>
        <vt:lpwstr/>
      </vt:variant>
      <vt:variant>
        <vt:i4>5308489</vt:i4>
      </vt:variant>
      <vt:variant>
        <vt:i4>18</vt:i4>
      </vt:variant>
      <vt:variant>
        <vt:i4>0</vt:i4>
      </vt:variant>
      <vt:variant>
        <vt:i4>5</vt:i4>
      </vt:variant>
      <vt:variant>
        <vt:lpwstr>https://www.comprasgovernamentais.gov.br/</vt:lpwstr>
      </vt:variant>
      <vt:variant>
        <vt:lpwstr/>
      </vt:variant>
      <vt:variant>
        <vt:i4>2883682</vt:i4>
      </vt:variant>
      <vt:variant>
        <vt:i4>15</vt:i4>
      </vt:variant>
      <vt:variant>
        <vt:i4>0</vt:i4>
      </vt:variant>
      <vt:variant>
        <vt:i4>5</vt:i4>
      </vt:variant>
      <vt:variant>
        <vt:lpwstr>https://certidoes-apf.apps.tcu.gov.br/</vt:lpwstr>
      </vt:variant>
      <vt:variant>
        <vt:lpwstr/>
      </vt:variant>
      <vt:variant>
        <vt:i4>4980825</vt:i4>
      </vt:variant>
      <vt:variant>
        <vt:i4>12</vt:i4>
      </vt:variant>
      <vt:variant>
        <vt:i4>0</vt:i4>
      </vt:variant>
      <vt:variant>
        <vt:i4>5</vt:i4>
      </vt:variant>
      <vt:variant>
        <vt:lpwstr>http://www.cofen.gov.br/categoria/licitacoes</vt:lpwstr>
      </vt:variant>
      <vt:variant>
        <vt:lpwstr/>
      </vt:variant>
      <vt:variant>
        <vt:i4>4718639</vt:i4>
      </vt:variant>
      <vt:variant>
        <vt:i4>9</vt:i4>
      </vt:variant>
      <vt:variant>
        <vt:i4>0</vt:i4>
      </vt:variant>
      <vt:variant>
        <vt:i4>5</vt:i4>
      </vt:variant>
      <vt:variant>
        <vt:lpwstr>mailto:licitacoes@cofen.gov.br</vt:lpwstr>
      </vt:variant>
      <vt:variant>
        <vt:lpwstr/>
      </vt:variant>
      <vt:variant>
        <vt:i4>4718639</vt:i4>
      </vt:variant>
      <vt:variant>
        <vt:i4>6</vt:i4>
      </vt:variant>
      <vt:variant>
        <vt:i4>0</vt:i4>
      </vt:variant>
      <vt:variant>
        <vt:i4>5</vt:i4>
      </vt:variant>
      <vt:variant>
        <vt:lpwstr>mailto:licitacoes@cofen.gov.br</vt:lpwstr>
      </vt:variant>
      <vt:variant>
        <vt:lpwstr/>
      </vt:variant>
      <vt:variant>
        <vt:i4>4980825</vt:i4>
      </vt:variant>
      <vt:variant>
        <vt:i4>3</vt:i4>
      </vt:variant>
      <vt:variant>
        <vt:i4>0</vt:i4>
      </vt:variant>
      <vt:variant>
        <vt:i4>5</vt:i4>
      </vt:variant>
      <vt:variant>
        <vt:lpwstr>http://www.cofen.gov.br/categoria/licitacoes</vt:lpwstr>
      </vt:variant>
      <vt:variant>
        <vt:lpwstr/>
      </vt:variant>
      <vt:variant>
        <vt:i4>852041</vt:i4>
      </vt:variant>
      <vt:variant>
        <vt:i4>0</vt:i4>
      </vt:variant>
      <vt:variant>
        <vt:i4>0</vt:i4>
      </vt:variant>
      <vt:variant>
        <vt:i4>5</vt:i4>
      </vt:variant>
      <vt:variant>
        <vt:lpwstr>http://www.comprasgovernamentais.gov.br/</vt:lpwstr>
      </vt:variant>
      <vt:variant>
        <vt:lpwstr/>
      </vt:variant>
      <vt:variant>
        <vt:i4>8323120</vt:i4>
      </vt:variant>
      <vt:variant>
        <vt:i4>0</vt:i4>
      </vt:variant>
      <vt:variant>
        <vt:i4>0</vt:i4>
      </vt:variant>
      <vt:variant>
        <vt:i4>5</vt:i4>
      </vt:variant>
      <vt:variant>
        <vt:lpwstr>http://www.portalcofen.gov.br/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COMISSÃO DE LICITAÇÃO DO COFEN</dc:title>
  <dc:subject/>
  <dc:creator>ifernandes</dc:creator>
  <cp:keywords/>
  <cp:lastModifiedBy>Emmanoel Cambuí Colonnezi</cp:lastModifiedBy>
  <cp:revision>2</cp:revision>
  <cp:lastPrinted>2021-10-25T14:06:00Z</cp:lastPrinted>
  <dcterms:created xsi:type="dcterms:W3CDTF">2021-11-26T10:43:00Z</dcterms:created>
  <dcterms:modified xsi:type="dcterms:W3CDTF">2021-11-26T10:43:00Z</dcterms:modified>
</cp:coreProperties>
</file>